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pPr>
      <w:r>
        <w:rPr>
          <w:b w:val="1"/>
          <w:sz w:val="28"/>
        </w:rPr>
        <w:t>ЗАКЛЮЧЕНИЕ</w:t>
      </w:r>
    </w:p>
    <w:p w14:paraId="02000000">
      <w:pPr>
        <w:ind/>
        <w:jc w:val="center"/>
      </w:pPr>
      <w:r>
        <w:rPr>
          <w:b w:val="1"/>
          <w:color w:val="FF0000"/>
          <w:sz w:val="28"/>
        </w:rPr>
        <w:t xml:space="preserve">Контрольно-счетной комиссии Ильинского муниципального района </w:t>
      </w:r>
    </w:p>
    <w:p w14:paraId="03000000">
      <w:pPr>
        <w:ind/>
        <w:jc w:val="center"/>
      </w:pPr>
      <w:r>
        <w:rPr>
          <w:b w:val="1"/>
          <w:sz w:val="28"/>
        </w:rPr>
        <w:t xml:space="preserve"> </w:t>
      </w:r>
      <w:r>
        <w:rPr>
          <w:b w:val="1"/>
          <w:sz w:val="28"/>
        </w:rPr>
        <w:t>по вопросу проведения внешней проверки годового отчета об исполнении бюджета Ильинского муниципального района за 2021 год.</w:t>
      </w:r>
    </w:p>
    <w:p w14:paraId="04000000">
      <w:pPr>
        <w:ind/>
        <w:jc w:val="center"/>
        <w:rPr>
          <w:b w:val="1"/>
          <w:sz w:val="28"/>
        </w:rPr>
      </w:pPr>
    </w:p>
    <w:p w14:paraId="05000000">
      <w:pPr>
        <w:ind/>
        <w:jc w:val="center"/>
        <w:rPr>
          <w:b w:val="1"/>
          <w:sz w:val="28"/>
        </w:rPr>
      </w:pPr>
    </w:p>
    <w:p w14:paraId="06000000">
      <w:pPr>
        <w:ind w:firstLine="0" w:left="1260" w:right="0"/>
        <w:jc w:val="both"/>
      </w:pPr>
      <w:r>
        <w:rPr>
          <w:b w:val="1"/>
          <w:sz w:val="28"/>
        </w:rPr>
        <w:t>от  16 марта 2022 года                                                              № 1</w:t>
      </w:r>
    </w:p>
    <w:p w14:paraId="07000000">
      <w:pPr>
        <w:ind w:firstLine="540" w:left="0" w:right="0"/>
        <w:jc w:val="both"/>
        <w:rPr>
          <w:b w:val="1"/>
          <w:sz w:val="28"/>
        </w:rPr>
      </w:pPr>
    </w:p>
    <w:p w14:paraId="08000000">
      <w:pPr>
        <w:ind w:firstLine="540" w:left="0" w:right="0"/>
        <w:jc w:val="both"/>
      </w:pPr>
      <w:r>
        <w:rPr>
          <w:sz w:val="28"/>
        </w:rPr>
        <w:t xml:space="preserve">Настоящее заключение подготовлено в соответствии с Федеральным законом № 131-ФЗ от 06.10.2003 года «Об общих принципах организации местного самоуправления в Российской Федерации», статьи 264.4 Бюджетного Кодекса Российской Федерации № 145-ФЗ от 31.07.1998г. (с учетом изменений и дополнений), № 6-ФЗ от 07.02.2011 года «Об общих принципах организации и деятельности контрольно-счетных органов субъектов Российской Федерации и муниципальных образований», </w:t>
      </w:r>
      <w:r>
        <w:rPr>
          <w:color w:val="FF0000"/>
          <w:sz w:val="28"/>
        </w:rPr>
        <w:t>«Положением «О контрольно-счетной комиссии Ильинского муниципального района», утвержденным Решением Совета Ильинского муниципального района от 04.06.2012г. № 131 (с учетом  изменений и дополнений).</w:t>
      </w:r>
    </w:p>
    <w:p w14:paraId="09000000">
      <w:pPr>
        <w:ind w:firstLine="540" w:left="0" w:right="0"/>
        <w:jc w:val="both"/>
      </w:pPr>
      <w:r>
        <w:rPr>
          <w:color w:val="000000"/>
          <w:sz w:val="28"/>
        </w:rPr>
        <w:t>Внешняя проверка годового отчета об исполнении бюджета Ильинского муниципального района</w:t>
      </w:r>
      <w:r>
        <w:rPr>
          <w:sz w:val="28"/>
        </w:rPr>
        <w:t xml:space="preserve"> проведена на основании годовых форм бюджетной отчетности, предоставленных Финансовым отделом Ильинского муниципального района:</w:t>
      </w:r>
    </w:p>
    <w:p w14:paraId="0A000000">
      <w:pPr>
        <w:numPr>
          <w:ilvl w:val="0"/>
          <w:numId w:val="1"/>
        </w:numPr>
        <w:ind/>
        <w:jc w:val="both"/>
      </w:pPr>
      <w:r>
        <w:rPr>
          <w:sz w:val="28"/>
        </w:rPr>
        <w:t>0503317</w:t>
      </w:r>
      <w:r>
        <w:t xml:space="preserve"> </w:t>
      </w:r>
      <w:r>
        <w:rPr>
          <w:sz w:val="28"/>
        </w:rPr>
        <w:t>Отчет об исполнении бюджета Ильинского муниципального района</w:t>
      </w:r>
    </w:p>
    <w:p w14:paraId="0B000000">
      <w:pPr>
        <w:numPr>
          <w:ilvl w:val="0"/>
          <w:numId w:val="1"/>
        </w:numPr>
        <w:ind/>
        <w:jc w:val="both"/>
      </w:pPr>
      <w:r>
        <w:rPr>
          <w:sz w:val="28"/>
        </w:rPr>
        <w:t>0503117</w:t>
      </w:r>
      <w:r>
        <w:t xml:space="preserve"> </w:t>
      </w:r>
      <w:r>
        <w:rPr>
          <w:sz w:val="28"/>
        </w:rPr>
        <w:t xml:space="preserve">Отчет об исполнении бюджета </w:t>
      </w:r>
    </w:p>
    <w:p w14:paraId="0C000000">
      <w:pPr>
        <w:numPr>
          <w:ilvl w:val="0"/>
          <w:numId w:val="1"/>
        </w:numPr>
        <w:ind/>
        <w:jc w:val="both"/>
      </w:pPr>
      <w:r>
        <w:rPr>
          <w:sz w:val="28"/>
        </w:rPr>
        <w:t>0503320 Баланс исполнение бюджета Ильинского муниципального района</w:t>
      </w:r>
    </w:p>
    <w:p w14:paraId="0D000000">
      <w:pPr>
        <w:numPr>
          <w:ilvl w:val="0"/>
          <w:numId w:val="1"/>
        </w:numPr>
        <w:ind/>
        <w:jc w:val="both"/>
      </w:pPr>
      <w:r>
        <w:rPr>
          <w:sz w:val="28"/>
        </w:rPr>
        <w:t xml:space="preserve">0503321 Отчет о финансовых результатах деятельности     </w:t>
      </w:r>
    </w:p>
    <w:p w14:paraId="0E000000">
      <w:pPr>
        <w:numPr>
          <w:ilvl w:val="0"/>
          <w:numId w:val="1"/>
        </w:numPr>
        <w:ind/>
        <w:jc w:val="both"/>
      </w:pPr>
      <w:r>
        <w:rPr>
          <w:sz w:val="28"/>
        </w:rPr>
        <w:t>0503323 Отчет о движении денежных средств</w:t>
      </w:r>
    </w:p>
    <w:p w14:paraId="0F000000">
      <w:pPr>
        <w:numPr>
          <w:ilvl w:val="0"/>
          <w:numId w:val="1"/>
        </w:numPr>
        <w:ind/>
        <w:jc w:val="both"/>
      </w:pPr>
      <w:r>
        <w:rPr>
          <w:sz w:val="28"/>
        </w:rPr>
        <w:t>Пояснительная записка</w:t>
      </w:r>
    </w:p>
    <w:p w14:paraId="10000000">
      <w:pPr>
        <w:numPr>
          <w:ilvl w:val="0"/>
          <w:numId w:val="1"/>
        </w:numPr>
        <w:ind/>
        <w:jc w:val="both"/>
      </w:pPr>
      <w:r>
        <w:rPr>
          <w:sz w:val="28"/>
        </w:rPr>
        <w:t>0503368 О движении нефинансовых активов</w:t>
      </w:r>
    </w:p>
    <w:p w14:paraId="11000000">
      <w:pPr>
        <w:numPr>
          <w:ilvl w:val="0"/>
          <w:numId w:val="1"/>
        </w:numPr>
        <w:ind/>
        <w:jc w:val="both"/>
      </w:pPr>
      <w:r>
        <w:rPr>
          <w:sz w:val="28"/>
        </w:rPr>
        <w:t>0503369 Сведения по дебиторской и кредиторской задолженности.</w:t>
      </w:r>
    </w:p>
    <w:p w14:paraId="12000000">
      <w:pPr>
        <w:ind w:firstLine="0" w:left="1260" w:right="0"/>
        <w:jc w:val="both"/>
      </w:pPr>
      <w:r>
        <w:rPr>
          <w:sz w:val="28"/>
        </w:rPr>
        <w:t>Одновременно с вышеуказанными документами предоставлены:</w:t>
      </w:r>
    </w:p>
    <w:p w14:paraId="13000000">
      <w:pPr>
        <w:numPr>
          <w:ilvl w:val="0"/>
          <w:numId w:val="1"/>
        </w:numPr>
        <w:ind/>
        <w:jc w:val="both"/>
      </w:pPr>
      <w:r>
        <w:rPr>
          <w:sz w:val="28"/>
        </w:rPr>
        <w:t>Уточненная бюджетная роспись за отчетный финансовый год</w:t>
      </w:r>
    </w:p>
    <w:p w14:paraId="14000000">
      <w:pPr>
        <w:numPr>
          <w:ilvl w:val="0"/>
          <w:numId w:val="1"/>
        </w:numPr>
        <w:ind/>
        <w:jc w:val="both"/>
      </w:pPr>
      <w:r>
        <w:rPr>
          <w:sz w:val="28"/>
        </w:rPr>
        <w:t>Отчет об исполнении резервного фонда</w:t>
      </w:r>
    </w:p>
    <w:p w14:paraId="15000000">
      <w:pPr>
        <w:numPr>
          <w:ilvl w:val="0"/>
          <w:numId w:val="1"/>
        </w:numPr>
        <w:ind/>
        <w:jc w:val="both"/>
      </w:pPr>
      <w:r>
        <w:rPr>
          <w:sz w:val="28"/>
        </w:rPr>
        <w:t xml:space="preserve">Отчет об исполнении безвозмездных поступлений в бюджет в виде субвенций, субсидий и межбюджетных трансфертов из областного бюджета </w:t>
      </w:r>
    </w:p>
    <w:p w14:paraId="16000000">
      <w:pPr>
        <w:numPr>
          <w:ilvl w:val="0"/>
          <w:numId w:val="1"/>
        </w:numPr>
        <w:ind/>
        <w:jc w:val="both"/>
      </w:pPr>
      <w:r>
        <w:rPr>
          <w:sz w:val="28"/>
        </w:rPr>
        <w:t xml:space="preserve">Отчет об исполнении муниципальных программ  </w:t>
      </w:r>
    </w:p>
    <w:p w14:paraId="17000000">
      <w:pPr>
        <w:numPr>
          <w:ilvl w:val="0"/>
          <w:numId w:val="1"/>
        </w:numPr>
        <w:ind/>
        <w:jc w:val="both"/>
      </w:pPr>
      <w:r>
        <w:rPr>
          <w:sz w:val="28"/>
        </w:rPr>
        <w:t xml:space="preserve">Сведения о выданных и (или) исполненных в отчетном финансовом году бюджетных кредитах    </w:t>
      </w:r>
    </w:p>
    <w:p w14:paraId="18000000">
      <w:pPr>
        <w:numPr>
          <w:ilvl w:val="0"/>
          <w:numId w:val="1"/>
        </w:numPr>
        <w:ind/>
        <w:jc w:val="both"/>
      </w:pPr>
      <w:r>
        <w:rPr>
          <w:sz w:val="28"/>
        </w:rPr>
        <w:t xml:space="preserve">Сведения о предоставленных и (или) исполненных в отчетном финансовом году муниципальных заимствованиях  </w:t>
      </w:r>
    </w:p>
    <w:p w14:paraId="19000000">
      <w:pPr>
        <w:numPr>
          <w:ilvl w:val="0"/>
          <w:numId w:val="1"/>
        </w:numPr>
        <w:ind/>
        <w:jc w:val="both"/>
      </w:pPr>
      <w:r>
        <w:rPr>
          <w:sz w:val="28"/>
        </w:rPr>
        <w:t xml:space="preserve">Сведения о предоставленных и (или) исполненных в отчетном финансовом году муниципальных гарантиях  </w:t>
      </w:r>
    </w:p>
    <w:p w14:paraId="1A000000">
      <w:pPr>
        <w:numPr>
          <w:ilvl w:val="0"/>
          <w:numId w:val="1"/>
        </w:numPr>
        <w:ind/>
        <w:jc w:val="both"/>
      </w:pPr>
      <w:r>
        <w:rPr>
          <w:sz w:val="28"/>
        </w:rPr>
        <w:t xml:space="preserve">Сведения о расходах на обслуживание муниципального долга в отчетном финансовом году.  </w:t>
      </w:r>
    </w:p>
    <w:p w14:paraId="1B000000">
      <w:pPr>
        <w:ind/>
        <w:jc w:val="both"/>
      </w:pPr>
      <w:r>
        <w:rPr>
          <w:sz w:val="28"/>
        </w:rPr>
        <w:t xml:space="preserve">         </w:t>
      </w:r>
      <w:r>
        <w:rPr>
          <w:sz w:val="28"/>
        </w:rPr>
        <w:t>В ходе проверки было установлено следующее:</w:t>
      </w:r>
    </w:p>
    <w:p w14:paraId="1C000000">
      <w:pPr>
        <w:ind/>
        <w:jc w:val="both"/>
      </w:pPr>
      <w:r>
        <w:rPr>
          <w:sz w:val="28"/>
        </w:rPr>
        <w:t xml:space="preserve">     </w:t>
      </w:r>
      <w:r>
        <w:rPr>
          <w:sz w:val="28"/>
        </w:rPr>
        <w:t xml:space="preserve">*Ильинскому муниципальному району Департаментом финансов в декабре 2017 года был предоставлен бюджетный кредит из областного бюджета в целях частичного покрытия дефицита бюджета Ильинского муниципального района в сумме 1505,0 тыс. руб. (договор № 4 от 19.12.2017г). Соглашением Департамента финансов от 29.06.2018г № 5 кредит был реструктуризирован в виде предоставления рассрочки на 7 лет погашения обязательств (задолженности) по указанному бюджетному кредиту (общий объем реструктуризированной задолженности 1505,0 тыс. руб). Погашение реструктурированной задолженности осуществляется ежегодно в размерах и сроки, указанные в графике погашения реструктурированной задолженности. По состоянию на 01.01.2021г. сумма непогашенного бюджетного кредита составила 1204,0 тыс. руб., которая была полностью погашена 20.04.2021 года. </w:t>
      </w:r>
    </w:p>
    <w:p w14:paraId="1D000000">
      <w:pPr>
        <w:ind/>
        <w:jc w:val="both"/>
      </w:pPr>
      <w:r>
        <w:rPr>
          <w:sz w:val="28"/>
        </w:rPr>
        <w:t xml:space="preserve">   </w:t>
      </w:r>
      <w:r>
        <w:rPr>
          <w:sz w:val="28"/>
        </w:rPr>
        <w:t xml:space="preserve">*На обслуживание муниципального долга (плата за реструктуризацию бюджетного кредита) бюджетом Ильинского муниципального района в 2021 году были произведены расходы в сумме 362,85 руб..                                            </w:t>
      </w:r>
    </w:p>
    <w:p w14:paraId="1E000000">
      <w:pPr>
        <w:ind/>
        <w:jc w:val="both"/>
      </w:pPr>
      <w:r>
        <w:rPr>
          <w:sz w:val="28"/>
        </w:rPr>
        <w:t xml:space="preserve">         </w:t>
      </w:r>
      <w:r>
        <w:rPr>
          <w:sz w:val="28"/>
        </w:rPr>
        <w:t>* Муниципальные заимствования не осуществлялись.</w:t>
      </w:r>
    </w:p>
    <w:p w14:paraId="1F000000">
      <w:pPr>
        <w:ind/>
        <w:jc w:val="both"/>
      </w:pPr>
      <w:r>
        <w:rPr>
          <w:sz w:val="28"/>
        </w:rPr>
        <w:t xml:space="preserve">       </w:t>
      </w:r>
      <w:r>
        <w:rPr>
          <w:sz w:val="28"/>
        </w:rPr>
        <w:t>*Муниципальные гарантии бюджетом Ильинского муниципального района в 2021 году не предоставлялась.</w:t>
      </w:r>
    </w:p>
    <w:p w14:paraId="20000000">
      <w:pPr>
        <w:ind/>
        <w:jc w:val="both"/>
      </w:pPr>
      <w:r>
        <w:rPr>
          <w:sz w:val="28"/>
        </w:rPr>
        <w:t xml:space="preserve">    </w:t>
      </w:r>
      <w:r>
        <w:rPr>
          <w:sz w:val="28"/>
        </w:rPr>
        <w:t>*Были утверждены и произведены расходы в рамках муниципальных программ.</w:t>
      </w:r>
      <w:r>
        <w:rPr>
          <w:sz w:val="28"/>
        </w:rPr>
        <w:t xml:space="preserve">          </w:t>
      </w:r>
    </w:p>
    <w:p w14:paraId="21000000">
      <w:pPr>
        <w:ind/>
        <w:jc w:val="both"/>
      </w:pPr>
      <w:r>
        <w:rPr>
          <w:sz w:val="28"/>
        </w:rPr>
        <w:t xml:space="preserve">   </w:t>
      </w:r>
      <w:r>
        <w:rPr>
          <w:sz w:val="28"/>
        </w:rPr>
        <w:t>Расходы на реализацию муниципальных программ Ильинского муниципального района в общем объеме расходов бюджета муниципального района в 2021 году составили 97,6 %.</w:t>
      </w:r>
    </w:p>
    <w:p w14:paraId="22000000">
      <w:pPr>
        <w:ind/>
        <w:jc w:val="both"/>
      </w:pPr>
    </w:p>
    <w:p w14:paraId="23000000">
      <w:pPr>
        <w:ind/>
        <w:jc w:val="both"/>
      </w:pPr>
      <w:r>
        <w:rPr>
          <w:b w:val="1"/>
          <w:sz w:val="28"/>
        </w:rPr>
        <w:t xml:space="preserve">     </w:t>
      </w:r>
      <w:r>
        <w:rPr>
          <w:b w:val="0"/>
          <w:sz w:val="28"/>
        </w:rPr>
        <w:t>Расходы резервного фонда в 2021 году составили 878397,45 руб., в т.ч.:</w:t>
      </w:r>
    </w:p>
    <w:p w14:paraId="24000000">
      <w:pPr>
        <w:ind/>
        <w:jc w:val="both"/>
      </w:pPr>
    </w:p>
    <w:tbl>
      <w:tblPr>
        <w:tblStyle w:val="Style_1"/>
        <w:tblInd w:type="dxa" w:w="-195"/>
        <w:tblLayout w:type="fixed"/>
        <w:tblCellMar>
          <w:top w:type="dxa" w:w="0"/>
          <w:left w:type="dxa" w:w="108"/>
          <w:bottom w:type="dxa" w:w="0"/>
          <w:right w:type="dxa" w:w="108"/>
        </w:tblCellMar>
      </w:tblPr>
      <w:tblGrid>
        <w:gridCol w:w="658"/>
        <w:gridCol w:w="2102"/>
        <w:gridCol w:w="2228"/>
        <w:gridCol w:w="3221"/>
        <w:gridCol w:w="1964"/>
      </w:tblGrid>
      <w:t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25000000">
            <w:pPr>
              <w:ind/>
              <w:jc w:val="center"/>
            </w:pPr>
            <w:r>
              <w:rPr>
                <w:sz w:val="28"/>
              </w:rPr>
              <w:t xml:space="preserve">№ </w:t>
            </w:r>
            <w:r>
              <w:rPr>
                <w:sz w:val="28"/>
              </w:rPr>
              <w:t>п/п</w:t>
            </w:r>
          </w:p>
        </w:tc>
        <w:tc>
          <w:tcPr>
            <w:tcW w:type="dxa" w:w="2102"/>
            <w:tcBorders>
              <w:top w:color="000000" w:sz="4" w:val="single"/>
              <w:left w:color="000000" w:sz="4" w:val="single"/>
              <w:bottom w:color="000000" w:sz="4" w:val="single"/>
            </w:tcBorders>
            <w:shd w:fill="auto" w:val="clear"/>
            <w:tcMar>
              <w:top w:type="dxa" w:w="0"/>
              <w:left w:type="dxa" w:w="108"/>
              <w:bottom w:type="dxa" w:w="0"/>
              <w:right w:type="dxa" w:w="108"/>
            </w:tcMar>
          </w:tcPr>
          <w:p w14:paraId="26000000">
            <w:pPr>
              <w:ind/>
              <w:jc w:val="center"/>
            </w:pPr>
            <w:r>
              <w:rPr>
                <w:sz w:val="28"/>
              </w:rPr>
              <w:t xml:space="preserve">Дата и </w:t>
            </w:r>
          </w:p>
          <w:p w14:paraId="27000000">
            <w:pPr>
              <w:ind/>
              <w:jc w:val="center"/>
            </w:pPr>
            <w:r>
              <w:rPr>
                <w:sz w:val="28"/>
              </w:rPr>
              <w:t xml:space="preserve">№ </w:t>
            </w:r>
            <w:r>
              <w:rPr>
                <w:sz w:val="28"/>
              </w:rPr>
              <w:t>документа</w:t>
            </w:r>
          </w:p>
        </w:tc>
        <w:tc>
          <w:tcPr>
            <w:tcW w:type="dxa" w:w="2228"/>
            <w:tcBorders>
              <w:top w:color="000000" w:sz="4" w:val="single"/>
              <w:left w:color="000000" w:sz="4" w:val="single"/>
              <w:bottom w:color="000000" w:sz="4" w:val="single"/>
            </w:tcBorders>
            <w:shd w:fill="auto" w:val="clear"/>
            <w:tcMar>
              <w:top w:type="dxa" w:w="0"/>
              <w:left w:type="dxa" w:w="108"/>
              <w:bottom w:type="dxa" w:w="0"/>
              <w:right w:type="dxa" w:w="108"/>
            </w:tcMar>
          </w:tcPr>
          <w:p w14:paraId="28000000">
            <w:pPr>
              <w:ind/>
              <w:jc w:val="center"/>
            </w:pPr>
            <w:r>
              <w:rPr>
                <w:sz w:val="28"/>
              </w:rPr>
              <w:t>Наименование бюджетополучателей</w:t>
            </w:r>
          </w:p>
        </w:tc>
        <w:tc>
          <w:tcPr>
            <w:tcW w:type="dxa" w:w="3221"/>
            <w:tcBorders>
              <w:top w:color="000000" w:sz="4" w:val="single"/>
              <w:left w:color="000000" w:sz="4" w:val="single"/>
              <w:bottom w:color="000000" w:sz="4" w:val="single"/>
            </w:tcBorders>
            <w:shd w:fill="auto" w:val="clear"/>
            <w:tcMar>
              <w:top w:type="dxa" w:w="0"/>
              <w:left w:type="dxa" w:w="108"/>
              <w:bottom w:type="dxa" w:w="0"/>
              <w:right w:type="dxa" w:w="108"/>
            </w:tcMar>
          </w:tcPr>
          <w:p w14:paraId="29000000">
            <w:pPr>
              <w:ind/>
              <w:jc w:val="center"/>
            </w:pPr>
            <w:r>
              <w:rPr>
                <w:sz w:val="28"/>
              </w:rPr>
              <w:t>На какие цели выделены средства</w:t>
            </w:r>
          </w:p>
        </w:tc>
        <w:tc>
          <w:tcPr>
            <w:tcW w:type="dxa" w:w="19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00000">
            <w:pPr>
              <w:ind/>
              <w:jc w:val="center"/>
            </w:pPr>
            <w:r>
              <w:rPr>
                <w:sz w:val="28"/>
              </w:rPr>
              <w:t>Сумма, руб.</w:t>
            </w:r>
          </w:p>
        </w:tc>
      </w:tr>
      <w:t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2B000000">
            <w:pPr>
              <w:ind/>
              <w:jc w:val="center"/>
            </w:pPr>
            <w:r>
              <w:rPr>
                <w:sz w:val="28"/>
              </w:rPr>
              <w:t>1,</w:t>
            </w:r>
          </w:p>
        </w:tc>
        <w:tc>
          <w:tcPr>
            <w:tcW w:type="dxa" w:w="2102"/>
            <w:tcBorders>
              <w:top w:color="000000" w:sz="4" w:val="single"/>
              <w:left w:color="000000" w:sz="4" w:val="single"/>
              <w:bottom w:color="000000" w:sz="4" w:val="single"/>
            </w:tcBorders>
            <w:shd w:fill="auto" w:val="clear"/>
            <w:tcMar>
              <w:top w:type="dxa" w:w="0"/>
              <w:left w:type="dxa" w:w="108"/>
              <w:bottom w:type="dxa" w:w="0"/>
              <w:right w:type="dxa" w:w="108"/>
            </w:tcMar>
          </w:tcPr>
          <w:p w14:paraId="2C000000">
            <w:r>
              <w:rPr>
                <w:sz w:val="28"/>
              </w:rPr>
              <w:t>Решение Совета № 24-р от 29.01.2021г.</w:t>
            </w:r>
          </w:p>
        </w:tc>
        <w:tc>
          <w:tcPr>
            <w:tcW w:type="dxa" w:w="2228"/>
            <w:tcBorders>
              <w:top w:color="000000" w:sz="4" w:val="single"/>
              <w:left w:color="000000" w:sz="4" w:val="single"/>
              <w:bottom w:color="000000" w:sz="4" w:val="single"/>
            </w:tcBorders>
            <w:shd w:fill="auto" w:val="clear"/>
            <w:tcMar>
              <w:top w:type="dxa" w:w="0"/>
              <w:left w:type="dxa" w:w="108"/>
              <w:bottom w:type="dxa" w:w="0"/>
              <w:right w:type="dxa" w:w="108"/>
            </w:tcMar>
          </w:tcPr>
          <w:p w14:paraId="2D000000">
            <w:pPr>
              <w:rPr>
                <w:sz w:val="28"/>
              </w:rPr>
            </w:pPr>
          </w:p>
        </w:tc>
        <w:tc>
          <w:tcPr>
            <w:tcW w:type="dxa" w:w="3221"/>
            <w:tcBorders>
              <w:top w:color="000000" w:sz="4" w:val="single"/>
              <w:left w:color="000000" w:sz="4" w:val="single"/>
              <w:bottom w:color="000000" w:sz="4" w:val="single"/>
            </w:tcBorders>
            <w:shd w:fill="auto" w:val="clear"/>
            <w:tcMar>
              <w:top w:type="dxa" w:w="0"/>
              <w:left w:type="dxa" w:w="108"/>
              <w:bottom w:type="dxa" w:w="0"/>
              <w:right w:type="dxa" w:w="108"/>
            </w:tcMar>
          </w:tcPr>
          <w:p w14:paraId="2E000000">
            <w:r>
              <w:rPr>
                <w:sz w:val="28"/>
              </w:rPr>
              <w:t>Перераспределение средств — увеличение фонда</w:t>
            </w:r>
          </w:p>
        </w:tc>
        <w:tc>
          <w:tcPr>
            <w:tcW w:type="dxa" w:w="19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00000">
            <w:pPr>
              <w:ind/>
              <w:jc w:val="center"/>
            </w:pPr>
            <w:r>
              <w:rPr>
                <w:sz w:val="28"/>
              </w:rPr>
              <w:t>+300000</w:t>
            </w:r>
          </w:p>
        </w:tc>
      </w:tr>
      <w:tr>
        <w:tc>
          <w:tcPr>
            <w:tcW w:type="dxa" w:w="658"/>
            <w:tcBorders>
              <w:left w:color="000000" w:sz="4" w:val="single"/>
              <w:bottom w:color="000000" w:sz="4" w:val="single"/>
            </w:tcBorders>
            <w:shd w:fill="auto" w:val="clear"/>
            <w:tcMar>
              <w:top w:type="dxa" w:w="0"/>
              <w:left w:type="dxa" w:w="108"/>
              <w:bottom w:type="dxa" w:w="0"/>
              <w:right w:type="dxa" w:w="108"/>
            </w:tcMar>
          </w:tcPr>
          <w:p w14:paraId="30000000">
            <w:pPr>
              <w:ind/>
              <w:jc w:val="center"/>
            </w:pPr>
            <w:r>
              <w:rPr>
                <w:sz w:val="28"/>
              </w:rPr>
              <w:t>2.</w:t>
            </w:r>
          </w:p>
        </w:tc>
        <w:tc>
          <w:tcPr>
            <w:tcW w:type="dxa" w:w="2102"/>
            <w:tcBorders>
              <w:left w:color="000000" w:sz="4" w:val="single"/>
              <w:bottom w:color="000000" w:sz="4" w:val="single"/>
            </w:tcBorders>
            <w:shd w:fill="auto" w:val="clear"/>
            <w:tcMar>
              <w:top w:type="dxa" w:w="0"/>
              <w:left w:type="dxa" w:w="108"/>
              <w:bottom w:type="dxa" w:w="0"/>
              <w:right w:type="dxa" w:w="108"/>
            </w:tcMar>
          </w:tcPr>
          <w:p w14:paraId="31000000">
            <w:r>
              <w:rPr>
                <w:sz w:val="28"/>
              </w:rPr>
              <w:t>Распоряжение № 241-р от 21.05.2021г.</w:t>
            </w:r>
          </w:p>
        </w:tc>
        <w:tc>
          <w:tcPr>
            <w:tcW w:type="dxa" w:w="2228"/>
            <w:tcBorders>
              <w:left w:color="000000" w:sz="4" w:val="single"/>
              <w:bottom w:color="000000" w:sz="4" w:val="single"/>
            </w:tcBorders>
            <w:shd w:fill="auto" w:val="clear"/>
            <w:tcMar>
              <w:top w:type="dxa" w:w="0"/>
              <w:left w:type="dxa" w:w="108"/>
              <w:bottom w:type="dxa" w:w="0"/>
              <w:right w:type="dxa" w:w="108"/>
            </w:tcMar>
          </w:tcPr>
          <w:p w14:paraId="32000000">
            <w:r>
              <w:rPr>
                <w:sz w:val="28"/>
              </w:rPr>
              <w:t>Администрации Ильинского муниципального района</w:t>
            </w:r>
          </w:p>
        </w:tc>
        <w:tc>
          <w:tcPr>
            <w:tcW w:type="dxa" w:w="3221"/>
            <w:tcBorders>
              <w:left w:color="000000" w:sz="4" w:val="single"/>
              <w:bottom w:color="000000" w:sz="4" w:val="single"/>
            </w:tcBorders>
            <w:shd w:fill="auto" w:val="clear"/>
            <w:tcMar>
              <w:top w:type="dxa" w:w="0"/>
              <w:left w:type="dxa" w:w="108"/>
              <w:bottom w:type="dxa" w:w="0"/>
              <w:right w:type="dxa" w:w="108"/>
            </w:tcMar>
          </w:tcPr>
          <w:p w14:paraId="33000000">
            <w:r>
              <w:rPr>
                <w:sz w:val="28"/>
              </w:rPr>
              <w:t>Работы по отводу поверхностных вод на территории кладбища д.Щаднево</w:t>
            </w:r>
          </w:p>
        </w:tc>
        <w:tc>
          <w:tcPr>
            <w:tcW w:type="dxa" w:w="1964"/>
            <w:tcBorders>
              <w:left w:color="000000" w:sz="4" w:val="single"/>
              <w:bottom w:color="000000" w:sz="4" w:val="single"/>
              <w:right w:color="000000" w:sz="4" w:val="single"/>
            </w:tcBorders>
            <w:shd w:fill="auto" w:val="clear"/>
            <w:tcMar>
              <w:top w:type="dxa" w:w="0"/>
              <w:left w:type="dxa" w:w="108"/>
              <w:bottom w:type="dxa" w:w="0"/>
              <w:right w:type="dxa" w:w="108"/>
            </w:tcMar>
          </w:tcPr>
          <w:p w14:paraId="34000000">
            <w:pPr>
              <w:ind/>
              <w:jc w:val="center"/>
            </w:pPr>
            <w:r>
              <w:rPr>
                <w:sz w:val="28"/>
              </w:rPr>
              <w:t>33229,96</w:t>
            </w:r>
          </w:p>
        </w:tc>
      </w:tr>
      <w:t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35000000">
            <w:pPr>
              <w:ind/>
              <w:jc w:val="center"/>
            </w:pPr>
            <w:r>
              <w:rPr>
                <w:sz w:val="28"/>
              </w:rPr>
              <w:t>3.</w:t>
            </w:r>
          </w:p>
        </w:tc>
        <w:tc>
          <w:tcPr>
            <w:tcW w:type="dxa" w:w="2102"/>
            <w:tcBorders>
              <w:top w:color="000000" w:sz="4" w:val="single"/>
              <w:left w:color="000000" w:sz="4" w:val="single"/>
              <w:bottom w:color="000000" w:sz="4" w:val="single"/>
            </w:tcBorders>
            <w:shd w:fill="auto" w:val="clear"/>
            <w:tcMar>
              <w:top w:type="dxa" w:w="0"/>
              <w:left w:type="dxa" w:w="108"/>
              <w:bottom w:type="dxa" w:w="0"/>
              <w:right w:type="dxa" w:w="108"/>
            </w:tcMar>
          </w:tcPr>
          <w:p w14:paraId="36000000">
            <w:r>
              <w:rPr>
                <w:sz w:val="28"/>
              </w:rPr>
              <w:t>Распоряжение № 241-р от 21.05.2021г.</w:t>
            </w:r>
          </w:p>
        </w:tc>
        <w:tc>
          <w:tcPr>
            <w:tcW w:type="dxa" w:w="2228"/>
            <w:tcBorders>
              <w:top w:color="000000" w:sz="4" w:val="single"/>
              <w:left w:color="000000" w:sz="4" w:val="single"/>
              <w:bottom w:color="000000" w:sz="4" w:val="single"/>
            </w:tcBorders>
            <w:shd w:fill="auto" w:val="clear"/>
            <w:tcMar>
              <w:top w:type="dxa" w:w="0"/>
              <w:left w:type="dxa" w:w="108"/>
              <w:bottom w:type="dxa" w:w="0"/>
              <w:right w:type="dxa" w:w="108"/>
            </w:tcMar>
          </w:tcPr>
          <w:p w14:paraId="37000000">
            <w:r>
              <w:rPr>
                <w:sz w:val="28"/>
              </w:rPr>
              <w:t>Администрации Ильинского муниципального района</w:t>
            </w:r>
          </w:p>
        </w:tc>
        <w:tc>
          <w:tcPr>
            <w:tcW w:type="dxa" w:w="3221"/>
            <w:tcBorders>
              <w:top w:color="000000" w:sz="4" w:val="single"/>
              <w:left w:color="000000" w:sz="4" w:val="single"/>
              <w:bottom w:color="000000" w:sz="4" w:val="single"/>
            </w:tcBorders>
            <w:shd w:fill="auto" w:val="clear"/>
            <w:tcMar>
              <w:top w:type="dxa" w:w="0"/>
              <w:left w:type="dxa" w:w="108"/>
              <w:bottom w:type="dxa" w:w="0"/>
              <w:right w:type="dxa" w:w="108"/>
            </w:tcMar>
          </w:tcPr>
          <w:p w14:paraId="38000000">
            <w:r>
              <w:rPr>
                <w:sz w:val="28"/>
              </w:rPr>
              <w:t>Работы по замене отопительного котла в муниципальной квартире в с.Веска</w:t>
            </w:r>
          </w:p>
        </w:tc>
        <w:tc>
          <w:tcPr>
            <w:tcW w:type="dxa" w:w="19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00000">
            <w:pPr>
              <w:ind/>
              <w:jc w:val="center"/>
            </w:pPr>
            <w:r>
              <w:rPr>
                <w:sz w:val="28"/>
              </w:rPr>
              <w:t>46586,31</w:t>
            </w:r>
          </w:p>
        </w:tc>
      </w:tr>
      <w:t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3A000000">
            <w:pPr>
              <w:ind/>
              <w:jc w:val="center"/>
            </w:pPr>
            <w:r>
              <w:rPr>
                <w:sz w:val="28"/>
              </w:rPr>
              <w:t>4.</w:t>
            </w:r>
          </w:p>
        </w:tc>
        <w:tc>
          <w:tcPr>
            <w:tcW w:type="dxa" w:w="2102"/>
            <w:tcBorders>
              <w:top w:color="000000" w:sz="4" w:val="single"/>
              <w:left w:color="000000" w:sz="4" w:val="single"/>
              <w:bottom w:color="000000" w:sz="4" w:val="single"/>
            </w:tcBorders>
            <w:shd w:fill="auto" w:val="clear"/>
            <w:tcMar>
              <w:top w:type="dxa" w:w="0"/>
              <w:left w:type="dxa" w:w="108"/>
              <w:bottom w:type="dxa" w:w="0"/>
              <w:right w:type="dxa" w:w="108"/>
            </w:tcMar>
          </w:tcPr>
          <w:p w14:paraId="3B000000">
            <w:r>
              <w:rPr>
                <w:sz w:val="28"/>
              </w:rPr>
              <w:t>Распоряжение № 319-р от 07.07.2021г.</w:t>
            </w:r>
          </w:p>
        </w:tc>
        <w:tc>
          <w:tcPr>
            <w:tcW w:type="dxa" w:w="2228"/>
            <w:tcBorders>
              <w:top w:color="000000" w:sz="4" w:val="single"/>
              <w:left w:color="000000" w:sz="4" w:val="single"/>
              <w:bottom w:color="000000" w:sz="4" w:val="single"/>
            </w:tcBorders>
            <w:shd w:fill="auto" w:val="clear"/>
            <w:tcMar>
              <w:top w:type="dxa" w:w="0"/>
              <w:left w:type="dxa" w:w="108"/>
              <w:bottom w:type="dxa" w:w="0"/>
              <w:right w:type="dxa" w:w="108"/>
            </w:tcMar>
          </w:tcPr>
          <w:p w14:paraId="3C000000">
            <w:r>
              <w:rPr>
                <w:sz w:val="28"/>
              </w:rPr>
              <w:t>Отдел образования</w:t>
            </w:r>
          </w:p>
        </w:tc>
        <w:tc>
          <w:tcPr>
            <w:tcW w:type="dxa" w:w="3221"/>
            <w:tcBorders>
              <w:top w:color="000000" w:sz="4" w:val="single"/>
              <w:left w:color="000000" w:sz="4" w:val="single"/>
              <w:bottom w:color="000000" w:sz="4" w:val="single"/>
            </w:tcBorders>
            <w:shd w:fill="auto" w:val="clear"/>
            <w:tcMar>
              <w:top w:type="dxa" w:w="0"/>
              <w:left w:type="dxa" w:w="108"/>
              <w:bottom w:type="dxa" w:w="0"/>
              <w:right w:type="dxa" w:w="108"/>
            </w:tcMar>
          </w:tcPr>
          <w:p w14:paraId="3D000000">
            <w:r>
              <w:rPr>
                <w:sz w:val="28"/>
              </w:rPr>
              <w:t>Ликвидация последствий грозового фронта (Аньковский детский сад)</w:t>
            </w:r>
          </w:p>
        </w:tc>
        <w:tc>
          <w:tcPr>
            <w:tcW w:type="dxa" w:w="19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00000">
            <w:pPr>
              <w:ind/>
              <w:jc w:val="center"/>
            </w:pPr>
            <w:r>
              <w:rPr>
                <w:sz w:val="28"/>
              </w:rPr>
              <w:t>56994,00</w:t>
            </w:r>
          </w:p>
        </w:tc>
      </w:tr>
      <w:t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3F000000">
            <w:pPr>
              <w:ind/>
              <w:jc w:val="center"/>
            </w:pPr>
            <w:r>
              <w:rPr>
                <w:sz w:val="28"/>
              </w:rPr>
              <w:t>5.</w:t>
            </w:r>
          </w:p>
        </w:tc>
        <w:tc>
          <w:tcPr>
            <w:tcW w:type="dxa" w:w="2102"/>
            <w:tcBorders>
              <w:top w:color="000000" w:sz="4" w:val="single"/>
              <w:left w:color="000000" w:sz="4" w:val="single"/>
              <w:bottom w:color="000000" w:sz="4" w:val="single"/>
            </w:tcBorders>
            <w:shd w:fill="auto" w:val="clear"/>
            <w:tcMar>
              <w:top w:type="dxa" w:w="0"/>
              <w:left w:type="dxa" w:w="108"/>
              <w:bottom w:type="dxa" w:w="0"/>
              <w:right w:type="dxa" w:w="108"/>
            </w:tcMar>
          </w:tcPr>
          <w:p w14:paraId="40000000">
            <w:r>
              <w:rPr>
                <w:sz w:val="28"/>
              </w:rPr>
              <w:t>Распоряжение № 220-р от 12.07.2021г.</w:t>
            </w:r>
          </w:p>
        </w:tc>
        <w:tc>
          <w:tcPr>
            <w:tcW w:type="dxa" w:w="2228"/>
            <w:tcBorders>
              <w:top w:color="000000" w:sz="4" w:val="single"/>
              <w:left w:color="000000" w:sz="4" w:val="single"/>
              <w:bottom w:color="000000" w:sz="4" w:val="single"/>
            </w:tcBorders>
            <w:shd w:fill="auto" w:val="clear"/>
            <w:tcMar>
              <w:top w:type="dxa" w:w="0"/>
              <w:left w:type="dxa" w:w="108"/>
              <w:bottom w:type="dxa" w:w="0"/>
              <w:right w:type="dxa" w:w="108"/>
            </w:tcMar>
          </w:tcPr>
          <w:p w14:paraId="41000000">
            <w:r>
              <w:rPr>
                <w:sz w:val="28"/>
              </w:rPr>
              <w:t>Администрации Ильинского муниципального района</w:t>
            </w:r>
          </w:p>
        </w:tc>
        <w:tc>
          <w:tcPr>
            <w:tcW w:type="dxa" w:w="3221"/>
            <w:tcBorders>
              <w:top w:color="000000" w:sz="4" w:val="single"/>
              <w:left w:color="000000" w:sz="4" w:val="single"/>
              <w:bottom w:color="000000" w:sz="4" w:val="single"/>
            </w:tcBorders>
            <w:shd w:fill="auto" w:val="clear"/>
            <w:tcMar>
              <w:top w:type="dxa" w:w="0"/>
              <w:left w:type="dxa" w:w="108"/>
              <w:bottom w:type="dxa" w:w="0"/>
              <w:right w:type="dxa" w:w="108"/>
            </w:tcMar>
          </w:tcPr>
          <w:p w14:paraId="42000000">
            <w:r>
              <w:rPr>
                <w:sz w:val="28"/>
              </w:rPr>
              <w:t>На обустройство бетонного основания под контейнера для сбора мусора</w:t>
            </w:r>
          </w:p>
        </w:tc>
        <w:tc>
          <w:tcPr>
            <w:tcW w:type="dxa" w:w="19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00000">
            <w:pPr>
              <w:ind/>
              <w:jc w:val="center"/>
            </w:pPr>
            <w:r>
              <w:rPr>
                <w:sz w:val="28"/>
              </w:rPr>
              <w:t>25932,18</w:t>
            </w:r>
          </w:p>
        </w:tc>
      </w:tr>
      <w:t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44000000">
            <w:pPr>
              <w:ind/>
              <w:jc w:val="center"/>
            </w:pPr>
            <w:r>
              <w:rPr>
                <w:sz w:val="28"/>
              </w:rPr>
              <w:t>6.</w:t>
            </w:r>
          </w:p>
        </w:tc>
        <w:tc>
          <w:tcPr>
            <w:tcW w:type="dxa" w:w="2102"/>
            <w:tcBorders>
              <w:top w:color="000000" w:sz="4" w:val="single"/>
              <w:left w:color="000000" w:sz="4" w:val="single"/>
              <w:bottom w:color="000000" w:sz="4" w:val="single"/>
            </w:tcBorders>
            <w:shd w:fill="auto" w:val="clear"/>
            <w:tcMar>
              <w:top w:type="dxa" w:w="0"/>
              <w:left w:type="dxa" w:w="108"/>
              <w:bottom w:type="dxa" w:w="0"/>
              <w:right w:type="dxa" w:w="108"/>
            </w:tcMar>
          </w:tcPr>
          <w:p w14:paraId="45000000">
            <w:r>
              <w:rPr>
                <w:sz w:val="28"/>
              </w:rPr>
              <w:t>Распоряжение № 336-р от 22.07.2021г.</w:t>
            </w:r>
          </w:p>
        </w:tc>
        <w:tc>
          <w:tcPr>
            <w:tcW w:type="dxa" w:w="2228"/>
            <w:tcBorders>
              <w:top w:color="000000" w:sz="4" w:val="single"/>
              <w:left w:color="000000" w:sz="4" w:val="single"/>
              <w:bottom w:color="000000" w:sz="4" w:val="single"/>
            </w:tcBorders>
            <w:shd w:fill="auto" w:val="clear"/>
            <w:tcMar>
              <w:top w:type="dxa" w:w="0"/>
              <w:left w:type="dxa" w:w="108"/>
              <w:bottom w:type="dxa" w:w="0"/>
              <w:right w:type="dxa" w:w="108"/>
            </w:tcMar>
          </w:tcPr>
          <w:p w14:paraId="46000000">
            <w:r>
              <w:rPr>
                <w:sz w:val="28"/>
              </w:rPr>
              <w:t>Администрации Ильинского муниципального района</w:t>
            </w:r>
          </w:p>
        </w:tc>
        <w:tc>
          <w:tcPr>
            <w:tcW w:type="dxa" w:w="3221"/>
            <w:tcBorders>
              <w:top w:color="000000" w:sz="4" w:val="single"/>
              <w:left w:color="000000" w:sz="4" w:val="single"/>
              <w:bottom w:color="000000" w:sz="4" w:val="single"/>
            </w:tcBorders>
            <w:shd w:fill="auto" w:val="clear"/>
            <w:tcMar>
              <w:top w:type="dxa" w:w="0"/>
              <w:left w:type="dxa" w:w="108"/>
              <w:bottom w:type="dxa" w:w="0"/>
              <w:right w:type="dxa" w:w="108"/>
            </w:tcMar>
          </w:tcPr>
          <w:p w14:paraId="47000000">
            <w:r>
              <w:rPr>
                <w:sz w:val="28"/>
              </w:rPr>
              <w:t>Приобретение автомобиля Газель  для АТП</w:t>
            </w:r>
          </w:p>
        </w:tc>
        <w:tc>
          <w:tcPr>
            <w:tcW w:type="dxa" w:w="19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00000">
            <w:pPr>
              <w:ind/>
              <w:jc w:val="center"/>
            </w:pPr>
            <w:r>
              <w:rPr>
                <w:sz w:val="28"/>
              </w:rPr>
              <w:t>300000,00</w:t>
            </w:r>
          </w:p>
        </w:tc>
      </w:tr>
      <w:t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49000000">
            <w:pPr>
              <w:ind/>
              <w:jc w:val="center"/>
            </w:pPr>
            <w:r>
              <w:rPr>
                <w:sz w:val="28"/>
              </w:rPr>
              <w:t xml:space="preserve">7. </w:t>
            </w:r>
          </w:p>
        </w:tc>
        <w:tc>
          <w:tcPr>
            <w:tcW w:type="dxa" w:w="2102"/>
            <w:tcBorders>
              <w:top w:color="000000" w:sz="4" w:val="single"/>
              <w:left w:color="000000" w:sz="4" w:val="single"/>
              <w:bottom w:color="000000" w:sz="4" w:val="single"/>
            </w:tcBorders>
            <w:shd w:fill="auto" w:val="clear"/>
            <w:tcMar>
              <w:top w:type="dxa" w:w="0"/>
              <w:left w:type="dxa" w:w="108"/>
              <w:bottom w:type="dxa" w:w="0"/>
              <w:right w:type="dxa" w:w="108"/>
            </w:tcMar>
          </w:tcPr>
          <w:p w14:paraId="4A000000">
            <w:r>
              <w:rPr>
                <w:sz w:val="28"/>
              </w:rPr>
              <w:t>Распоряжение № 378-р от 13.08.2021г.</w:t>
            </w:r>
          </w:p>
        </w:tc>
        <w:tc>
          <w:tcPr>
            <w:tcW w:type="dxa" w:w="2228"/>
            <w:tcBorders>
              <w:top w:color="000000" w:sz="4" w:val="single"/>
              <w:left w:color="000000" w:sz="4" w:val="single"/>
              <w:bottom w:color="000000" w:sz="4" w:val="single"/>
            </w:tcBorders>
            <w:shd w:fill="auto" w:val="clear"/>
            <w:tcMar>
              <w:top w:type="dxa" w:w="0"/>
              <w:left w:type="dxa" w:w="108"/>
              <w:bottom w:type="dxa" w:w="0"/>
              <w:right w:type="dxa" w:w="108"/>
            </w:tcMar>
          </w:tcPr>
          <w:p w14:paraId="4B000000">
            <w:r>
              <w:rPr>
                <w:sz w:val="28"/>
              </w:rPr>
              <w:t>Администрации Ильинского муниципального района</w:t>
            </w:r>
          </w:p>
        </w:tc>
        <w:tc>
          <w:tcPr>
            <w:tcW w:type="dxa" w:w="3221"/>
            <w:tcBorders>
              <w:top w:color="000000" w:sz="4" w:val="single"/>
              <w:left w:color="000000" w:sz="4" w:val="single"/>
              <w:bottom w:color="000000" w:sz="4" w:val="single"/>
            </w:tcBorders>
            <w:shd w:fill="auto" w:val="clear"/>
            <w:tcMar>
              <w:top w:type="dxa" w:w="0"/>
              <w:left w:type="dxa" w:w="108"/>
              <w:bottom w:type="dxa" w:w="0"/>
              <w:right w:type="dxa" w:w="108"/>
            </w:tcMar>
          </w:tcPr>
          <w:p w14:paraId="4C000000">
            <w:r>
              <w:rPr>
                <w:sz w:val="28"/>
              </w:rPr>
              <w:t>Для оборудования площадок накопления твердых коммунальных отходов в с.Кулачево</w:t>
            </w:r>
          </w:p>
        </w:tc>
        <w:tc>
          <w:tcPr>
            <w:tcW w:type="dxa" w:w="19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00000">
            <w:pPr>
              <w:ind/>
              <w:jc w:val="center"/>
            </w:pPr>
            <w:r>
              <w:rPr>
                <w:sz w:val="28"/>
              </w:rPr>
              <w:t>10226,46</w:t>
            </w:r>
          </w:p>
        </w:tc>
      </w:tr>
      <w:tr>
        <w:tc>
          <w:tcPr>
            <w:tcW w:type="dxa" w:w="658"/>
            <w:tcBorders>
              <w:left w:color="000000" w:sz="4" w:val="single"/>
              <w:bottom w:color="000000" w:sz="4" w:val="single"/>
            </w:tcBorders>
            <w:shd w:fill="auto" w:val="clear"/>
            <w:tcMar>
              <w:top w:type="dxa" w:w="0"/>
              <w:left w:type="dxa" w:w="108"/>
              <w:bottom w:type="dxa" w:w="0"/>
              <w:right w:type="dxa" w:w="108"/>
            </w:tcMar>
          </w:tcPr>
          <w:p w14:paraId="4E000000">
            <w:pPr>
              <w:ind/>
              <w:jc w:val="center"/>
            </w:pPr>
            <w:r>
              <w:rPr>
                <w:sz w:val="28"/>
              </w:rPr>
              <w:t>8.</w:t>
            </w:r>
          </w:p>
        </w:tc>
        <w:tc>
          <w:tcPr>
            <w:tcW w:type="dxa" w:w="2102"/>
            <w:tcBorders>
              <w:left w:color="000000" w:sz="4" w:val="single"/>
              <w:bottom w:color="000000" w:sz="4" w:val="single"/>
            </w:tcBorders>
            <w:shd w:fill="auto" w:val="clear"/>
            <w:tcMar>
              <w:top w:type="dxa" w:w="0"/>
              <w:left w:type="dxa" w:w="108"/>
              <w:bottom w:type="dxa" w:w="0"/>
              <w:right w:type="dxa" w:w="108"/>
            </w:tcMar>
          </w:tcPr>
          <w:p w14:paraId="4F000000">
            <w:r>
              <w:rPr>
                <w:sz w:val="28"/>
              </w:rPr>
              <w:t>Распоряжение № 404-р от 07.09.2021г.</w:t>
            </w:r>
          </w:p>
        </w:tc>
        <w:tc>
          <w:tcPr>
            <w:tcW w:type="dxa" w:w="2228"/>
            <w:tcBorders>
              <w:left w:color="000000" w:sz="4" w:val="single"/>
              <w:bottom w:color="000000" w:sz="4" w:val="single"/>
            </w:tcBorders>
            <w:shd w:fill="auto" w:val="clear"/>
            <w:tcMar>
              <w:top w:type="dxa" w:w="0"/>
              <w:left w:type="dxa" w:w="108"/>
              <w:bottom w:type="dxa" w:w="0"/>
              <w:right w:type="dxa" w:w="108"/>
            </w:tcMar>
          </w:tcPr>
          <w:p w14:paraId="50000000">
            <w:r>
              <w:rPr>
                <w:sz w:val="28"/>
              </w:rPr>
              <w:t>Администрации Ильинского муниципального района</w:t>
            </w:r>
          </w:p>
        </w:tc>
        <w:tc>
          <w:tcPr>
            <w:tcW w:type="dxa" w:w="3221"/>
            <w:tcBorders>
              <w:left w:color="000000" w:sz="4" w:val="single"/>
              <w:bottom w:color="000000" w:sz="4" w:val="single"/>
            </w:tcBorders>
            <w:shd w:fill="auto" w:val="clear"/>
            <w:tcMar>
              <w:top w:type="dxa" w:w="0"/>
              <w:left w:type="dxa" w:w="108"/>
              <w:bottom w:type="dxa" w:w="0"/>
              <w:right w:type="dxa" w:w="108"/>
            </w:tcMar>
          </w:tcPr>
          <w:p w14:paraId="51000000">
            <w:r>
              <w:rPr>
                <w:sz w:val="28"/>
              </w:rPr>
              <w:t>На аварийно - восстановительный ремонт здания ул. Революционная д.7, п.Ильинское</w:t>
            </w:r>
          </w:p>
        </w:tc>
        <w:tc>
          <w:tcPr>
            <w:tcW w:type="dxa" w:w="1964"/>
            <w:tcBorders>
              <w:left w:color="000000" w:sz="4" w:val="single"/>
              <w:bottom w:color="000000" w:sz="4" w:val="single"/>
              <w:right w:color="000000" w:sz="4" w:val="single"/>
            </w:tcBorders>
            <w:shd w:fill="auto" w:val="clear"/>
            <w:tcMar>
              <w:top w:type="dxa" w:w="0"/>
              <w:left w:type="dxa" w:w="108"/>
              <w:bottom w:type="dxa" w:w="0"/>
              <w:right w:type="dxa" w:w="108"/>
            </w:tcMar>
          </w:tcPr>
          <w:p w14:paraId="52000000">
            <w:pPr>
              <w:ind/>
              <w:jc w:val="center"/>
            </w:pPr>
            <w:r>
              <w:rPr>
                <w:sz w:val="28"/>
              </w:rPr>
              <w:t>184381,63</w:t>
            </w:r>
          </w:p>
        </w:tc>
      </w:tr>
      <w:tr>
        <w:tc>
          <w:tcPr>
            <w:tcW w:type="dxa" w:w="658"/>
            <w:tcBorders>
              <w:left w:color="000000" w:sz="4" w:val="single"/>
              <w:bottom w:color="000000" w:sz="4" w:val="single"/>
            </w:tcBorders>
            <w:shd w:fill="auto" w:val="clear"/>
            <w:tcMar>
              <w:top w:type="dxa" w:w="0"/>
              <w:left w:type="dxa" w:w="108"/>
              <w:bottom w:type="dxa" w:w="0"/>
              <w:right w:type="dxa" w:w="108"/>
            </w:tcMar>
          </w:tcPr>
          <w:p w14:paraId="53000000">
            <w:pPr>
              <w:ind/>
              <w:jc w:val="center"/>
            </w:pPr>
            <w:r>
              <w:rPr>
                <w:sz w:val="28"/>
              </w:rPr>
              <w:t>9.</w:t>
            </w:r>
          </w:p>
        </w:tc>
        <w:tc>
          <w:tcPr>
            <w:tcW w:type="dxa" w:w="2102"/>
            <w:tcBorders>
              <w:left w:color="000000" w:sz="4" w:val="single"/>
              <w:bottom w:color="000000" w:sz="4" w:val="single"/>
            </w:tcBorders>
            <w:shd w:fill="auto" w:val="clear"/>
            <w:tcMar>
              <w:top w:type="dxa" w:w="0"/>
              <w:left w:type="dxa" w:w="108"/>
              <w:bottom w:type="dxa" w:w="0"/>
              <w:right w:type="dxa" w:w="108"/>
            </w:tcMar>
          </w:tcPr>
          <w:p w14:paraId="54000000">
            <w:r>
              <w:rPr>
                <w:sz w:val="28"/>
              </w:rPr>
              <w:t>Распоряжение № 431-р от 05.10.2021г.</w:t>
            </w:r>
          </w:p>
        </w:tc>
        <w:tc>
          <w:tcPr>
            <w:tcW w:type="dxa" w:w="2228"/>
            <w:tcBorders>
              <w:left w:color="000000" w:sz="4" w:val="single"/>
              <w:bottom w:color="000000" w:sz="4" w:val="single"/>
            </w:tcBorders>
            <w:shd w:fill="auto" w:val="clear"/>
            <w:tcMar>
              <w:top w:type="dxa" w:w="0"/>
              <w:left w:type="dxa" w:w="108"/>
              <w:bottom w:type="dxa" w:w="0"/>
              <w:right w:type="dxa" w:w="108"/>
            </w:tcMar>
          </w:tcPr>
          <w:p w14:paraId="55000000">
            <w:r>
              <w:rPr>
                <w:sz w:val="28"/>
              </w:rPr>
              <w:t>Администрации Ильинского муниципального района</w:t>
            </w:r>
          </w:p>
        </w:tc>
        <w:tc>
          <w:tcPr>
            <w:tcW w:type="dxa" w:w="3221"/>
            <w:tcBorders>
              <w:left w:color="000000" w:sz="4" w:val="single"/>
              <w:bottom w:color="000000" w:sz="4" w:val="single"/>
            </w:tcBorders>
            <w:shd w:fill="auto" w:val="clear"/>
            <w:tcMar>
              <w:top w:type="dxa" w:w="0"/>
              <w:left w:type="dxa" w:w="108"/>
              <w:bottom w:type="dxa" w:w="0"/>
              <w:right w:type="dxa" w:w="108"/>
            </w:tcMar>
          </w:tcPr>
          <w:p w14:paraId="56000000">
            <w:r>
              <w:rPr>
                <w:sz w:val="28"/>
              </w:rPr>
              <w:t xml:space="preserve">Работы по замене отопительного котла в муниципальной квартире в    с. Веска </w:t>
            </w:r>
          </w:p>
        </w:tc>
        <w:tc>
          <w:tcPr>
            <w:tcW w:type="dxa" w:w="1964"/>
            <w:tcBorders>
              <w:left w:color="000000" w:sz="4" w:val="single"/>
              <w:bottom w:color="000000" w:sz="4" w:val="single"/>
              <w:right w:color="000000" w:sz="4" w:val="single"/>
            </w:tcBorders>
            <w:shd w:fill="auto" w:val="clear"/>
            <w:tcMar>
              <w:top w:type="dxa" w:w="0"/>
              <w:left w:type="dxa" w:w="108"/>
              <w:bottom w:type="dxa" w:w="0"/>
              <w:right w:type="dxa" w:w="108"/>
            </w:tcMar>
          </w:tcPr>
          <w:p w14:paraId="57000000">
            <w:pPr>
              <w:ind/>
              <w:jc w:val="center"/>
            </w:pPr>
            <w:r>
              <w:rPr>
                <w:sz w:val="28"/>
              </w:rPr>
              <w:t>11609,00</w:t>
            </w:r>
          </w:p>
        </w:tc>
      </w:tr>
      <w:tr>
        <w:tc>
          <w:tcPr>
            <w:tcW w:type="dxa" w:w="658"/>
            <w:tcBorders>
              <w:left w:color="000000" w:sz="4" w:val="single"/>
              <w:bottom w:color="000000" w:sz="4" w:val="single"/>
            </w:tcBorders>
            <w:shd w:fill="auto" w:val="clear"/>
            <w:tcMar>
              <w:top w:type="dxa" w:w="0"/>
              <w:left w:type="dxa" w:w="108"/>
              <w:bottom w:type="dxa" w:w="0"/>
              <w:right w:type="dxa" w:w="108"/>
            </w:tcMar>
          </w:tcPr>
          <w:p w14:paraId="58000000">
            <w:pPr>
              <w:ind/>
              <w:jc w:val="center"/>
            </w:pPr>
            <w:r>
              <w:rPr>
                <w:sz w:val="28"/>
              </w:rPr>
              <w:t>10.</w:t>
            </w:r>
          </w:p>
        </w:tc>
        <w:tc>
          <w:tcPr>
            <w:tcW w:type="dxa" w:w="2102"/>
            <w:tcBorders>
              <w:left w:color="000000" w:sz="4" w:val="single"/>
              <w:bottom w:color="000000" w:sz="4" w:val="single"/>
            </w:tcBorders>
            <w:shd w:fill="auto" w:val="clear"/>
            <w:tcMar>
              <w:top w:type="dxa" w:w="0"/>
              <w:left w:type="dxa" w:w="108"/>
              <w:bottom w:type="dxa" w:w="0"/>
              <w:right w:type="dxa" w:w="108"/>
            </w:tcMar>
          </w:tcPr>
          <w:p w14:paraId="59000000">
            <w:r>
              <w:rPr>
                <w:sz w:val="28"/>
              </w:rPr>
              <w:t>Решение Совета № 53-р от 28.10.2021г.</w:t>
            </w:r>
          </w:p>
        </w:tc>
        <w:tc>
          <w:tcPr>
            <w:tcW w:type="dxa" w:w="2228"/>
            <w:tcBorders>
              <w:left w:color="000000" w:sz="4" w:val="single"/>
              <w:bottom w:color="000000" w:sz="4" w:val="single"/>
            </w:tcBorders>
            <w:shd w:fill="auto" w:val="clear"/>
            <w:tcMar>
              <w:top w:type="dxa" w:w="0"/>
              <w:left w:type="dxa" w:w="108"/>
              <w:bottom w:type="dxa" w:w="0"/>
              <w:right w:type="dxa" w:w="108"/>
            </w:tcMar>
          </w:tcPr>
          <w:p w14:paraId="5A000000">
            <w:pPr>
              <w:rPr>
                <w:sz w:val="28"/>
              </w:rPr>
            </w:pPr>
          </w:p>
        </w:tc>
        <w:tc>
          <w:tcPr>
            <w:tcW w:type="dxa" w:w="3221"/>
            <w:tcBorders>
              <w:left w:color="000000" w:sz="4" w:val="single"/>
              <w:bottom w:color="000000" w:sz="4" w:val="single"/>
            </w:tcBorders>
            <w:shd w:fill="auto" w:val="clear"/>
            <w:tcMar>
              <w:top w:type="dxa" w:w="0"/>
              <w:left w:type="dxa" w:w="108"/>
              <w:bottom w:type="dxa" w:w="0"/>
              <w:right w:type="dxa" w:w="108"/>
            </w:tcMar>
          </w:tcPr>
          <w:p w14:paraId="5B000000">
            <w:r>
              <w:rPr>
                <w:sz w:val="28"/>
              </w:rPr>
              <w:t>Перераспределение средств — увеличение фонда</w:t>
            </w:r>
          </w:p>
        </w:tc>
        <w:tc>
          <w:tcPr>
            <w:tcW w:type="dxa" w:w="1964"/>
            <w:tcBorders>
              <w:left w:color="000000" w:sz="4" w:val="single"/>
              <w:bottom w:color="000000" w:sz="4" w:val="single"/>
              <w:right w:color="000000" w:sz="4" w:val="single"/>
            </w:tcBorders>
            <w:shd w:fill="auto" w:val="clear"/>
            <w:tcMar>
              <w:top w:type="dxa" w:w="0"/>
              <w:left w:type="dxa" w:w="108"/>
              <w:bottom w:type="dxa" w:w="0"/>
              <w:right w:type="dxa" w:w="108"/>
            </w:tcMar>
          </w:tcPr>
          <w:p w14:paraId="5C000000">
            <w:pPr>
              <w:ind/>
              <w:jc w:val="center"/>
            </w:pPr>
            <w:r>
              <w:rPr>
                <w:sz w:val="28"/>
              </w:rPr>
              <w:t>+200000</w:t>
            </w:r>
          </w:p>
        </w:tc>
      </w:tr>
      <w:tr>
        <w:tc>
          <w:tcPr>
            <w:tcW w:type="dxa" w:w="658"/>
            <w:tcBorders>
              <w:left w:color="000000" w:sz="4" w:val="single"/>
              <w:bottom w:color="000000" w:sz="4" w:val="single"/>
            </w:tcBorders>
            <w:shd w:fill="auto" w:val="clear"/>
            <w:tcMar>
              <w:top w:type="dxa" w:w="0"/>
              <w:left w:type="dxa" w:w="108"/>
              <w:bottom w:type="dxa" w:w="0"/>
              <w:right w:type="dxa" w:w="108"/>
            </w:tcMar>
          </w:tcPr>
          <w:p w14:paraId="5D000000">
            <w:pPr>
              <w:ind/>
              <w:jc w:val="center"/>
            </w:pPr>
            <w:r>
              <w:rPr>
                <w:sz w:val="28"/>
              </w:rPr>
              <w:t>11.</w:t>
            </w:r>
          </w:p>
        </w:tc>
        <w:tc>
          <w:tcPr>
            <w:tcW w:type="dxa" w:w="2102"/>
            <w:tcBorders>
              <w:left w:color="000000" w:sz="4" w:val="single"/>
              <w:bottom w:color="000000" w:sz="4" w:val="single"/>
            </w:tcBorders>
            <w:shd w:fill="auto" w:val="clear"/>
            <w:tcMar>
              <w:top w:type="dxa" w:w="0"/>
              <w:left w:type="dxa" w:w="108"/>
              <w:bottom w:type="dxa" w:w="0"/>
              <w:right w:type="dxa" w:w="108"/>
            </w:tcMar>
          </w:tcPr>
          <w:p w14:paraId="5E000000">
            <w:r>
              <w:rPr>
                <w:sz w:val="28"/>
              </w:rPr>
              <w:t>Распоряжение № 508-р от 12.11.2021г.</w:t>
            </w:r>
          </w:p>
        </w:tc>
        <w:tc>
          <w:tcPr>
            <w:tcW w:type="dxa" w:w="2228"/>
            <w:tcBorders>
              <w:left w:color="000000" w:sz="4" w:val="single"/>
              <w:bottom w:color="000000" w:sz="4" w:val="single"/>
            </w:tcBorders>
            <w:shd w:fill="auto" w:val="clear"/>
            <w:tcMar>
              <w:top w:type="dxa" w:w="0"/>
              <w:left w:type="dxa" w:w="108"/>
              <w:bottom w:type="dxa" w:w="0"/>
              <w:right w:type="dxa" w:w="108"/>
            </w:tcMar>
          </w:tcPr>
          <w:p w14:paraId="5F000000">
            <w:r>
              <w:rPr>
                <w:sz w:val="28"/>
              </w:rPr>
              <w:t>Администрации Ильинского муниципального района</w:t>
            </w:r>
          </w:p>
        </w:tc>
        <w:tc>
          <w:tcPr>
            <w:tcW w:type="dxa" w:w="3221"/>
            <w:tcBorders>
              <w:left w:color="000000" w:sz="4" w:val="single"/>
              <w:bottom w:color="000000" w:sz="4" w:val="single"/>
            </w:tcBorders>
            <w:shd w:fill="auto" w:val="clear"/>
            <w:tcMar>
              <w:top w:type="dxa" w:w="0"/>
              <w:left w:type="dxa" w:w="108"/>
              <w:bottom w:type="dxa" w:w="0"/>
              <w:right w:type="dxa" w:w="108"/>
            </w:tcMar>
          </w:tcPr>
          <w:p w14:paraId="60000000">
            <w:r>
              <w:rPr>
                <w:sz w:val="28"/>
              </w:rPr>
              <w:t>Проект «Разведочно-эксплуатационная скважина для организации хозяйственно-питьевого водоснабжения» с.Аньково</w:t>
            </w:r>
          </w:p>
        </w:tc>
        <w:tc>
          <w:tcPr>
            <w:tcW w:type="dxa" w:w="1964"/>
            <w:tcBorders>
              <w:left w:color="000000" w:sz="4" w:val="single"/>
              <w:bottom w:color="000000" w:sz="4" w:val="single"/>
              <w:right w:color="000000" w:sz="4" w:val="single"/>
            </w:tcBorders>
            <w:shd w:fill="auto" w:val="clear"/>
            <w:tcMar>
              <w:top w:type="dxa" w:w="0"/>
              <w:left w:type="dxa" w:w="108"/>
              <w:bottom w:type="dxa" w:w="0"/>
              <w:right w:type="dxa" w:w="108"/>
            </w:tcMar>
          </w:tcPr>
          <w:p w14:paraId="61000000">
            <w:pPr>
              <w:ind/>
              <w:jc w:val="center"/>
            </w:pPr>
            <w:r>
              <w:rPr>
                <w:sz w:val="28"/>
              </w:rPr>
              <w:t>175000,00</w:t>
            </w:r>
          </w:p>
        </w:tc>
      </w:tr>
      <w:tr>
        <w:tc>
          <w:tcPr>
            <w:tcW w:type="dxa" w:w="658"/>
            <w:tcBorders>
              <w:left w:color="000000" w:sz="4" w:val="single"/>
              <w:bottom w:color="000000" w:sz="4" w:val="single"/>
            </w:tcBorders>
            <w:shd w:fill="auto" w:val="clear"/>
            <w:tcMar>
              <w:top w:type="dxa" w:w="0"/>
              <w:left w:type="dxa" w:w="108"/>
              <w:bottom w:type="dxa" w:w="0"/>
              <w:right w:type="dxa" w:w="108"/>
            </w:tcMar>
          </w:tcPr>
          <w:p w14:paraId="62000000">
            <w:pPr>
              <w:ind/>
              <w:jc w:val="center"/>
            </w:pPr>
            <w:r>
              <w:rPr>
                <w:sz w:val="28"/>
              </w:rPr>
              <w:t>12.</w:t>
            </w:r>
          </w:p>
        </w:tc>
        <w:tc>
          <w:tcPr>
            <w:tcW w:type="dxa" w:w="2102"/>
            <w:tcBorders>
              <w:left w:color="000000" w:sz="4" w:val="single"/>
              <w:bottom w:color="000000" w:sz="4" w:val="single"/>
            </w:tcBorders>
            <w:shd w:fill="auto" w:val="clear"/>
            <w:tcMar>
              <w:top w:type="dxa" w:w="0"/>
              <w:left w:type="dxa" w:w="108"/>
              <w:bottom w:type="dxa" w:w="0"/>
              <w:right w:type="dxa" w:w="108"/>
            </w:tcMar>
          </w:tcPr>
          <w:p w14:paraId="63000000">
            <w:r>
              <w:rPr>
                <w:sz w:val="28"/>
              </w:rPr>
              <w:t>Распоряжение № 540-р от 08.12.2021г.</w:t>
            </w:r>
          </w:p>
        </w:tc>
        <w:tc>
          <w:tcPr>
            <w:tcW w:type="dxa" w:w="2228"/>
            <w:tcBorders>
              <w:left w:color="000000" w:sz="4" w:val="single"/>
              <w:bottom w:color="000000" w:sz="4" w:val="single"/>
            </w:tcBorders>
            <w:shd w:fill="auto" w:val="clear"/>
            <w:tcMar>
              <w:top w:type="dxa" w:w="0"/>
              <w:left w:type="dxa" w:w="108"/>
              <w:bottom w:type="dxa" w:w="0"/>
              <w:right w:type="dxa" w:w="108"/>
            </w:tcMar>
          </w:tcPr>
          <w:p w14:paraId="64000000">
            <w:r>
              <w:rPr>
                <w:sz w:val="28"/>
              </w:rPr>
              <w:t>Администрации Ильинского муниципального района</w:t>
            </w:r>
          </w:p>
        </w:tc>
        <w:tc>
          <w:tcPr>
            <w:tcW w:type="dxa" w:w="3221"/>
            <w:tcBorders>
              <w:left w:color="000000" w:sz="4" w:val="single"/>
              <w:bottom w:color="000000" w:sz="4" w:val="single"/>
            </w:tcBorders>
            <w:shd w:fill="auto" w:val="clear"/>
            <w:tcMar>
              <w:top w:type="dxa" w:w="0"/>
              <w:left w:type="dxa" w:w="108"/>
              <w:bottom w:type="dxa" w:w="0"/>
              <w:right w:type="dxa" w:w="108"/>
            </w:tcMar>
          </w:tcPr>
          <w:p w14:paraId="65000000">
            <w:r>
              <w:rPr>
                <w:sz w:val="28"/>
              </w:rPr>
              <w:t>Работы по врезке и пуску газопровода в д.Кузяево, д.Денисово Малое и д.Зайково</w:t>
            </w:r>
          </w:p>
        </w:tc>
        <w:tc>
          <w:tcPr>
            <w:tcW w:type="dxa" w:w="1964"/>
            <w:tcBorders>
              <w:left w:color="000000" w:sz="4" w:val="single"/>
              <w:bottom w:color="000000" w:sz="4" w:val="single"/>
              <w:right w:color="000000" w:sz="4" w:val="single"/>
            </w:tcBorders>
            <w:shd w:fill="auto" w:val="clear"/>
            <w:tcMar>
              <w:top w:type="dxa" w:w="0"/>
              <w:left w:type="dxa" w:w="108"/>
              <w:bottom w:type="dxa" w:w="0"/>
              <w:right w:type="dxa" w:w="108"/>
            </w:tcMar>
          </w:tcPr>
          <w:p w14:paraId="66000000">
            <w:pPr>
              <w:ind/>
              <w:jc w:val="center"/>
            </w:pPr>
            <w:r>
              <w:rPr>
                <w:sz w:val="28"/>
              </w:rPr>
              <w:t>34437,91</w:t>
            </w:r>
          </w:p>
        </w:tc>
      </w:tr>
      <w:t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67000000">
            <w:pPr>
              <w:ind/>
              <w:jc w:val="center"/>
              <w:rPr>
                <w:b w:val="1"/>
                <w:sz w:val="28"/>
              </w:rPr>
            </w:pPr>
          </w:p>
        </w:tc>
        <w:tc>
          <w:tcPr>
            <w:tcW w:type="dxa" w:w="2102"/>
            <w:tcBorders>
              <w:top w:color="000000" w:sz="4" w:val="single"/>
              <w:left w:color="000000" w:sz="4" w:val="single"/>
              <w:bottom w:color="000000" w:sz="4" w:val="single"/>
            </w:tcBorders>
            <w:shd w:fill="auto" w:val="clear"/>
            <w:tcMar>
              <w:top w:type="dxa" w:w="0"/>
              <w:left w:type="dxa" w:w="108"/>
              <w:bottom w:type="dxa" w:w="0"/>
              <w:right w:type="dxa" w:w="108"/>
            </w:tcMar>
          </w:tcPr>
          <w:p w14:paraId="68000000">
            <w:r>
              <w:rPr>
                <w:b w:val="1"/>
                <w:sz w:val="28"/>
              </w:rPr>
              <w:t>Итого расходов</w:t>
            </w:r>
          </w:p>
        </w:tc>
        <w:tc>
          <w:tcPr>
            <w:tcW w:type="dxa" w:w="2228"/>
            <w:tcBorders>
              <w:top w:color="000000" w:sz="4" w:val="single"/>
              <w:left w:color="000000" w:sz="4" w:val="single"/>
              <w:bottom w:color="000000" w:sz="4" w:val="single"/>
            </w:tcBorders>
            <w:shd w:fill="auto" w:val="clear"/>
            <w:tcMar>
              <w:top w:type="dxa" w:w="0"/>
              <w:left w:type="dxa" w:w="108"/>
              <w:bottom w:type="dxa" w:w="0"/>
              <w:right w:type="dxa" w:w="108"/>
            </w:tcMar>
          </w:tcPr>
          <w:p w14:paraId="69000000">
            <w:pPr>
              <w:ind/>
              <w:jc w:val="center"/>
              <w:rPr>
                <w:b w:val="1"/>
                <w:sz w:val="28"/>
              </w:rPr>
            </w:pPr>
          </w:p>
        </w:tc>
        <w:tc>
          <w:tcPr>
            <w:tcW w:type="dxa" w:w="3221"/>
            <w:tcBorders>
              <w:top w:color="000000" w:sz="4" w:val="single"/>
              <w:left w:color="000000" w:sz="4" w:val="single"/>
              <w:bottom w:color="000000" w:sz="4" w:val="single"/>
            </w:tcBorders>
            <w:shd w:fill="auto" w:val="clear"/>
            <w:tcMar>
              <w:top w:type="dxa" w:w="0"/>
              <w:left w:type="dxa" w:w="108"/>
              <w:bottom w:type="dxa" w:w="0"/>
              <w:right w:type="dxa" w:w="108"/>
            </w:tcMar>
          </w:tcPr>
          <w:p w14:paraId="6A000000">
            <w:pPr>
              <w:rPr>
                <w:b w:val="1"/>
                <w:sz w:val="28"/>
              </w:rPr>
            </w:pPr>
          </w:p>
        </w:tc>
        <w:tc>
          <w:tcPr>
            <w:tcW w:type="dxa" w:w="19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00000">
            <w:pPr>
              <w:ind/>
              <w:jc w:val="center"/>
            </w:pPr>
            <w:r>
              <w:rPr>
                <w:b w:val="1"/>
                <w:sz w:val="28"/>
              </w:rPr>
              <w:t>878397,45</w:t>
            </w:r>
          </w:p>
        </w:tc>
      </w:tr>
      <w:t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6C000000">
            <w:pPr>
              <w:ind/>
              <w:jc w:val="center"/>
              <w:rPr>
                <w:b w:val="1"/>
                <w:sz w:val="28"/>
              </w:rPr>
            </w:pPr>
          </w:p>
        </w:tc>
        <w:tc>
          <w:tcPr>
            <w:tcW w:type="dxa" w:w="2102"/>
            <w:tcBorders>
              <w:top w:color="000000" w:sz="4" w:val="single"/>
              <w:left w:color="000000" w:sz="4" w:val="single"/>
              <w:bottom w:color="000000" w:sz="4" w:val="single"/>
            </w:tcBorders>
            <w:shd w:fill="auto" w:val="clear"/>
            <w:tcMar>
              <w:top w:type="dxa" w:w="0"/>
              <w:left w:type="dxa" w:w="108"/>
              <w:bottom w:type="dxa" w:w="0"/>
              <w:right w:type="dxa" w:w="108"/>
            </w:tcMar>
          </w:tcPr>
          <w:p w14:paraId="6D000000">
            <w:r>
              <w:rPr>
                <w:sz w:val="28"/>
              </w:rPr>
              <w:t xml:space="preserve">Решение совета №  </w:t>
            </w:r>
            <w:r>
              <w:rPr>
                <w:sz w:val="28"/>
              </w:rPr>
              <w:t xml:space="preserve">66 </w:t>
            </w:r>
            <w:r>
              <w:rPr>
                <w:sz w:val="28"/>
              </w:rPr>
              <w:t xml:space="preserve"> от 24.12.2021 г.</w:t>
            </w:r>
          </w:p>
        </w:tc>
        <w:tc>
          <w:tcPr>
            <w:tcW w:type="dxa" w:w="2228"/>
            <w:tcBorders>
              <w:top w:color="000000" w:sz="4" w:val="single"/>
              <w:left w:color="000000" w:sz="4" w:val="single"/>
              <w:bottom w:color="000000" w:sz="4" w:val="single"/>
            </w:tcBorders>
            <w:shd w:fill="auto" w:val="clear"/>
            <w:tcMar>
              <w:top w:type="dxa" w:w="0"/>
              <w:left w:type="dxa" w:w="108"/>
              <w:bottom w:type="dxa" w:w="0"/>
              <w:right w:type="dxa" w:w="108"/>
            </w:tcMar>
          </w:tcPr>
          <w:p w14:paraId="6E000000">
            <w:pPr>
              <w:rPr>
                <w:sz w:val="28"/>
              </w:rPr>
            </w:pPr>
          </w:p>
        </w:tc>
        <w:tc>
          <w:tcPr>
            <w:tcW w:type="dxa" w:w="3221"/>
            <w:tcBorders>
              <w:top w:color="000000" w:sz="4" w:val="single"/>
              <w:left w:color="000000" w:sz="4" w:val="single"/>
              <w:bottom w:color="000000" w:sz="4" w:val="single"/>
            </w:tcBorders>
            <w:shd w:fill="auto" w:val="clear"/>
            <w:tcMar>
              <w:top w:type="dxa" w:w="0"/>
              <w:left w:type="dxa" w:w="108"/>
              <w:bottom w:type="dxa" w:w="0"/>
              <w:right w:type="dxa" w:w="108"/>
            </w:tcMar>
          </w:tcPr>
          <w:p w14:paraId="6F000000">
            <w:r>
              <w:rPr>
                <w:sz w:val="28"/>
              </w:rPr>
              <w:t>УМЕНЬШЕНО</w:t>
            </w:r>
          </w:p>
        </w:tc>
        <w:tc>
          <w:tcPr>
            <w:tcW w:type="dxa" w:w="19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00000">
            <w:pPr>
              <w:ind/>
              <w:jc w:val="center"/>
            </w:pPr>
            <w:r>
              <w:rPr>
                <w:sz w:val="28"/>
              </w:rPr>
              <w:t>-21602,55</w:t>
            </w:r>
          </w:p>
        </w:tc>
      </w:tr>
      <w:t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71000000">
            <w:pPr>
              <w:ind/>
              <w:jc w:val="center"/>
              <w:rPr>
                <w:b w:val="1"/>
                <w:sz w:val="28"/>
              </w:rPr>
            </w:pPr>
          </w:p>
        </w:tc>
        <w:tc>
          <w:tcPr>
            <w:tcW w:type="dxa" w:w="2102"/>
            <w:tcBorders>
              <w:top w:color="000000" w:sz="4" w:val="single"/>
              <w:left w:color="000000" w:sz="4" w:val="single"/>
              <w:bottom w:color="000000" w:sz="4" w:val="single"/>
            </w:tcBorders>
            <w:shd w:fill="auto" w:val="clear"/>
            <w:tcMar>
              <w:top w:type="dxa" w:w="0"/>
              <w:left w:type="dxa" w:w="108"/>
              <w:bottom w:type="dxa" w:w="0"/>
              <w:right w:type="dxa" w:w="108"/>
            </w:tcMar>
          </w:tcPr>
          <w:p w14:paraId="72000000">
            <w:r>
              <w:rPr>
                <w:b w:val="1"/>
                <w:sz w:val="28"/>
              </w:rPr>
              <w:t>Остаток на 01.01.2022 г.</w:t>
            </w:r>
          </w:p>
        </w:tc>
        <w:tc>
          <w:tcPr>
            <w:tcW w:type="dxa" w:w="2228"/>
            <w:tcBorders>
              <w:top w:color="000000" w:sz="4" w:val="single"/>
              <w:left w:color="000000" w:sz="4" w:val="single"/>
              <w:bottom w:color="000000" w:sz="4" w:val="single"/>
            </w:tcBorders>
            <w:shd w:fill="auto" w:val="clear"/>
            <w:tcMar>
              <w:top w:type="dxa" w:w="0"/>
              <w:left w:type="dxa" w:w="108"/>
              <w:bottom w:type="dxa" w:w="0"/>
              <w:right w:type="dxa" w:w="108"/>
            </w:tcMar>
          </w:tcPr>
          <w:p w14:paraId="73000000">
            <w:pPr>
              <w:ind/>
              <w:jc w:val="center"/>
              <w:rPr>
                <w:b w:val="1"/>
                <w:sz w:val="28"/>
              </w:rPr>
            </w:pPr>
          </w:p>
        </w:tc>
        <w:tc>
          <w:tcPr>
            <w:tcW w:type="dxa" w:w="3221"/>
            <w:tcBorders>
              <w:top w:color="000000" w:sz="4" w:val="single"/>
              <w:left w:color="000000" w:sz="4" w:val="single"/>
              <w:bottom w:color="000000" w:sz="4" w:val="single"/>
            </w:tcBorders>
            <w:shd w:fill="auto" w:val="clear"/>
            <w:tcMar>
              <w:top w:type="dxa" w:w="0"/>
              <w:left w:type="dxa" w:w="108"/>
              <w:bottom w:type="dxa" w:w="0"/>
              <w:right w:type="dxa" w:w="108"/>
            </w:tcMar>
          </w:tcPr>
          <w:p w14:paraId="74000000">
            <w:pPr>
              <w:rPr>
                <w:b w:val="1"/>
                <w:sz w:val="28"/>
              </w:rPr>
            </w:pPr>
          </w:p>
        </w:tc>
        <w:tc>
          <w:tcPr>
            <w:tcW w:type="dxa" w:w="19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00000">
            <w:pPr>
              <w:tabs>
                <w:tab w:leader="none" w:pos="200" w:val="left"/>
              </w:tabs>
              <w:ind/>
              <w:jc w:val="center"/>
            </w:pPr>
            <w:r>
              <w:rPr>
                <w:b w:val="1"/>
                <w:sz w:val="28"/>
              </w:rPr>
              <w:t>0</w:t>
            </w:r>
          </w:p>
        </w:tc>
      </w:tr>
    </w:tbl>
    <w:p w14:paraId="76000000">
      <w:pPr>
        <w:ind w:firstLine="0" w:left="3600" w:right="0"/>
        <w:jc w:val="center"/>
      </w:pPr>
    </w:p>
    <w:p w14:paraId="77000000">
      <w:pPr>
        <w:ind w:firstLine="567" w:left="0" w:right="0"/>
        <w:jc w:val="both"/>
      </w:pPr>
      <w:r>
        <w:rPr>
          <w:sz w:val="28"/>
        </w:rPr>
        <w:t xml:space="preserve"> </w:t>
      </w:r>
    </w:p>
    <w:p w14:paraId="78000000">
      <w:pPr>
        <w:spacing w:after="200" w:before="0" w:line="276" w:lineRule="auto"/>
        <w:ind/>
        <w:jc w:val="center"/>
      </w:pPr>
      <w:r>
        <w:rPr>
          <w:sz w:val="28"/>
        </w:rPr>
        <w:t xml:space="preserve">     </w:t>
      </w:r>
    </w:p>
    <w:p w14:paraId="79000000">
      <w:pPr>
        <w:spacing w:after="200" w:before="0" w:line="276" w:lineRule="auto"/>
        <w:ind/>
        <w:jc w:val="center"/>
      </w:pPr>
    </w:p>
    <w:p w14:paraId="7A000000">
      <w:pPr>
        <w:spacing w:after="200" w:before="0" w:line="240" w:lineRule="auto"/>
        <w:ind/>
        <w:jc w:val="center"/>
      </w:pPr>
      <w:r>
        <w:rPr>
          <w:sz w:val="28"/>
        </w:rPr>
        <w:t xml:space="preserve">   </w:t>
      </w:r>
      <w:r>
        <w:rPr>
          <w:b w:val="1"/>
          <w:sz w:val="32"/>
        </w:rPr>
        <w:t xml:space="preserve"> </w:t>
      </w:r>
      <w:r>
        <w:rPr>
          <w:b w:val="1"/>
          <w:sz w:val="30"/>
        </w:rPr>
        <w:t>ИСПОЛНЕНИЕ ДОХОДНОЙ ЧАСТИ БЮДЖЕТА  ИЛЬИНСКОГО МУНИЦИПАЛЬНОГО РАЙОНА ЗА 2021 ГОД</w:t>
      </w:r>
    </w:p>
    <w:p w14:paraId="7B000000">
      <w:pPr>
        <w:widowControl w:val="1"/>
        <w:numPr>
          <w:ilvl w:val="0"/>
          <w:numId w:val="0"/>
        </w:numPr>
        <w:tabs>
          <w:tab w:leader="none" w:pos="60" w:val="left"/>
          <w:tab w:leader="none" w:pos="165" w:val="left"/>
        </w:tabs>
        <w:spacing w:after="0" w:before="0" w:line="240" w:lineRule="auto"/>
        <w:ind w:firstLine="0" w:left="0" w:right="0"/>
        <w:jc w:val="both"/>
      </w:pPr>
      <w:r>
        <w:rPr>
          <w:sz w:val="30"/>
        </w:rPr>
        <w:t xml:space="preserve">     </w:t>
      </w:r>
      <w:r>
        <w:rPr>
          <w:sz w:val="28"/>
        </w:rPr>
        <w:t xml:space="preserve">   </w:t>
      </w:r>
      <w:r>
        <w:rPr>
          <w:sz w:val="28"/>
        </w:rPr>
        <w:t>Утвержденный план по доходам бюджета Ильинского муниципального района на 2021 год составил 168360,6 тыс.руб., в том числе по безвозмездным поступлениям  131157,1 тыс.руб., по налоговым и неналоговым доходам – 37203,5 тыс.руб..</w:t>
      </w:r>
    </w:p>
    <w:p w14:paraId="7C000000">
      <w:pPr>
        <w:spacing w:after="0" w:before="0" w:line="240" w:lineRule="auto"/>
        <w:ind w:firstLine="567" w:left="0" w:right="0"/>
        <w:jc w:val="both"/>
      </w:pPr>
      <w:r>
        <w:rPr>
          <w:sz w:val="28"/>
        </w:rPr>
        <w:t>В течение года поправки в доходную часть бюджета Ильинского муниципального района вносились вследствие изменения объема безвозмездных перечислений из областного  бюджета, уточнения плана по налоговым и неналоговым доходам с учетом фактического исполнения и пересчета прогноза годовых поступлений. В результате поправок, плановый объем по доходам возрос на 15783,9 тыс.руб. (+9,4%), из них по безвозмездным поступлениям  на 15980,41 тыс.руб. (+12,2%), по налоговым и неналоговым доходам уменьшен на 196,5 тыс.руб. (- 0,51%).</w:t>
      </w:r>
    </w:p>
    <w:p w14:paraId="7D000000">
      <w:pPr>
        <w:spacing w:after="0" w:before="0" w:line="240" w:lineRule="auto"/>
        <w:ind w:firstLine="567" w:left="0" w:right="0"/>
        <w:jc w:val="both"/>
      </w:pPr>
      <w:r>
        <w:rPr>
          <w:sz w:val="28"/>
        </w:rPr>
        <w:t>Фактический объем доходов бюджета Ильинского муниципального района составил 167011,4 тыс.руб., в том числе безвозмездные поступления  – 129853,0 тыс.руб., налоговые и неналоговые доходы – 37158,4 тыс.руб.</w:t>
      </w:r>
    </w:p>
    <w:p w14:paraId="7E000000">
      <w:pPr>
        <w:spacing w:after="0" w:before="0" w:line="240" w:lineRule="auto"/>
        <w:ind w:firstLine="567" w:left="0" w:right="0"/>
        <w:jc w:val="both"/>
      </w:pPr>
      <w:r>
        <w:rPr>
          <w:sz w:val="28"/>
        </w:rPr>
        <w:t>План по доходам выполнен на 99,2%, по безвозмездным перечислениям на 99,0%, по налоговым и неналоговым доходам на 99,9%.</w:t>
      </w:r>
    </w:p>
    <w:p w14:paraId="7F000000">
      <w:pPr>
        <w:spacing w:after="0" w:before="0" w:line="240" w:lineRule="auto"/>
        <w:ind w:firstLine="567" w:left="0" w:right="0"/>
        <w:jc w:val="both"/>
      </w:pPr>
      <w:r>
        <w:rPr>
          <w:sz w:val="28"/>
        </w:rPr>
        <w:t>Налоговых платежей и неналоговых доходов поступило в объеме 37158,4 тыс.руб.</w:t>
      </w:r>
    </w:p>
    <w:p w14:paraId="80000000">
      <w:pPr>
        <w:spacing w:after="0" w:before="0" w:line="240" w:lineRule="auto"/>
        <w:ind w:firstLine="567" w:left="0" w:right="0"/>
        <w:jc w:val="both"/>
      </w:pPr>
      <w:r>
        <w:rPr>
          <w:sz w:val="28"/>
        </w:rPr>
        <w:t>План по налогам выполнен на 100,2% (план – 32690,1 тыс.руб., факт – 32759,9 тыс.руб.), по неналоговым платежам – на 97,5%. (при плане 4513,4 тыс.руб. поступило 4398,5 тыс.руб.)</w:t>
      </w:r>
    </w:p>
    <w:p w14:paraId="81000000">
      <w:pPr>
        <w:spacing w:after="0" w:before="0" w:line="240" w:lineRule="auto"/>
        <w:ind w:firstLine="567" w:left="0" w:right="0"/>
        <w:jc w:val="both"/>
      </w:pPr>
      <w:r>
        <w:rPr>
          <w:sz w:val="28"/>
        </w:rPr>
        <w:t>По отношению к 2020 году увеличение сложилось по следующим видам доходов:</w:t>
      </w:r>
    </w:p>
    <w:p w14:paraId="82000000">
      <w:pPr>
        <w:spacing w:after="0" w:before="0" w:line="240" w:lineRule="auto"/>
        <w:ind w:firstLine="567" w:left="0" w:right="0"/>
        <w:jc w:val="both"/>
      </w:pPr>
      <w:r>
        <w:rPr>
          <w:sz w:val="28"/>
        </w:rPr>
        <w:t>- налог на товары (работы, услуги), реализуемые на территории РФ по отношению к предыдущему году (5097,0 тыс.руб.),  увеличились на 1807,6 тыс.руб. и составили 6904,6 тыс.руб;</w:t>
      </w:r>
    </w:p>
    <w:p w14:paraId="83000000">
      <w:pPr>
        <w:spacing w:after="0" w:before="0" w:line="240" w:lineRule="auto"/>
        <w:ind w:firstLine="567" w:left="0" w:right="0"/>
        <w:jc w:val="both"/>
      </w:pPr>
      <w:r>
        <w:rPr>
          <w:i w:val="1"/>
          <w:sz w:val="28"/>
        </w:rPr>
        <w:t xml:space="preserve"> </w:t>
      </w:r>
      <w:r>
        <w:rPr>
          <w:sz w:val="28"/>
        </w:rPr>
        <w:t>- единый сельскохозяйственный налог на 131,5 тыс.руб.;</w:t>
      </w:r>
    </w:p>
    <w:p w14:paraId="84000000">
      <w:pPr>
        <w:spacing w:after="0" w:before="0" w:line="240" w:lineRule="auto"/>
        <w:ind w:firstLine="567" w:left="0" w:right="0"/>
        <w:jc w:val="both"/>
      </w:pPr>
      <w:r>
        <w:rPr>
          <w:sz w:val="28"/>
        </w:rPr>
        <w:t>- налог, взимаемый в связи с применением патентной системы налогообложения на 588,3 тыс.руб.;</w:t>
      </w:r>
    </w:p>
    <w:p w14:paraId="85000000">
      <w:pPr>
        <w:spacing w:after="0" w:before="0" w:line="240" w:lineRule="auto"/>
        <w:ind w:firstLine="567" w:left="0" w:right="0"/>
        <w:jc w:val="both"/>
      </w:pPr>
      <w:r>
        <w:rPr>
          <w:sz w:val="28"/>
        </w:rPr>
        <w:t>-</w:t>
      </w:r>
      <w:r>
        <w:t xml:space="preserve"> </w:t>
      </w:r>
      <w:r>
        <w:rPr>
          <w:sz w:val="28"/>
        </w:rPr>
        <w:t>на добычу полезных ископаемых на 122,6 тыс.руб (713,7 тыс.руб. против 591,1 тыс.руб.;</w:t>
      </w:r>
    </w:p>
    <w:p w14:paraId="86000000">
      <w:pPr>
        <w:spacing w:after="0" w:before="0" w:line="240" w:lineRule="auto"/>
        <w:ind w:firstLine="567" w:left="0" w:right="0"/>
        <w:jc w:val="both"/>
      </w:pPr>
      <w:r>
        <w:rPr>
          <w:sz w:val="28"/>
        </w:rPr>
        <w:t>- государственная пошлина по делам, рассматриваемым в судах общей юрисдикции, мировыми судьями на 120,1 тыс.руб.;</w:t>
      </w:r>
      <w:r>
        <w:t xml:space="preserve"> </w:t>
      </w:r>
    </w:p>
    <w:p w14:paraId="87000000">
      <w:pPr>
        <w:spacing w:after="0" w:before="0" w:line="240" w:lineRule="auto"/>
        <w:ind w:firstLine="567" w:left="0" w:right="0"/>
        <w:jc w:val="both"/>
      </w:pPr>
      <w:r>
        <w:rPr>
          <w:sz w:val="28"/>
        </w:rPr>
        <w:t>- доходы от использования имущества, находящегося в государственной и муниципальной собственности на 16,3 тыс.руб.</w:t>
      </w:r>
    </w:p>
    <w:p w14:paraId="88000000">
      <w:pPr>
        <w:spacing w:after="0" w:before="0" w:line="240" w:lineRule="auto"/>
        <w:ind w:firstLine="567" w:left="0" w:right="0"/>
        <w:jc w:val="both"/>
      </w:pPr>
      <w:r>
        <w:rPr>
          <w:sz w:val="28"/>
        </w:rPr>
        <w:t>На фоне роста поступлений по вышеуказанным видам доходов отмечается сокращение поступлений по сравнению с 2020г. по отдельным источникам доходов:</w:t>
      </w:r>
    </w:p>
    <w:p w14:paraId="89000000">
      <w:pPr>
        <w:spacing w:after="0" w:before="0" w:line="240" w:lineRule="auto"/>
        <w:ind w:firstLine="567" w:left="0" w:right="0"/>
        <w:jc w:val="both"/>
      </w:pPr>
      <w:r>
        <w:rPr>
          <w:sz w:val="28"/>
        </w:rPr>
        <w:t>- налог на доходы физических лиц на 2859,8 тыс.руб (в связи с пандемией коронавируса и низкой платежной дисциплиной, соответственно, ростом задолженности поступления);</w:t>
      </w:r>
    </w:p>
    <w:p w14:paraId="8A000000">
      <w:pPr>
        <w:spacing w:after="0" w:before="0" w:line="240" w:lineRule="auto"/>
        <w:ind w:firstLine="567" w:left="0" w:right="0"/>
        <w:jc w:val="both"/>
      </w:pPr>
      <w:r>
        <w:rPr>
          <w:sz w:val="28"/>
        </w:rPr>
        <w:t>- единый налог на вмененный доход для отдельных видов деятельности на 899,1 тыс.руб.</w:t>
      </w:r>
      <w:r>
        <w:t xml:space="preserve"> ;</w:t>
      </w:r>
    </w:p>
    <w:p w14:paraId="8B000000">
      <w:pPr>
        <w:spacing w:after="0" w:before="0" w:line="240" w:lineRule="auto"/>
        <w:ind w:firstLine="567" w:left="0" w:right="0"/>
        <w:jc w:val="both"/>
      </w:pPr>
      <w:r>
        <w:rPr>
          <w:sz w:val="28"/>
        </w:rPr>
        <w:t>- платежи при пользовании природных ресурсов на 19.8 тыс.руб.</w:t>
      </w:r>
    </w:p>
    <w:p w14:paraId="8C000000">
      <w:pPr>
        <w:spacing w:after="0" w:before="0" w:line="240" w:lineRule="auto"/>
        <w:ind w:firstLine="567" w:left="0" w:right="0"/>
        <w:jc w:val="both"/>
      </w:pPr>
      <w:r>
        <w:rPr>
          <w:sz w:val="28"/>
        </w:rPr>
        <w:t>Меньше на 223,3 тыс.руб. поступило по платежам за оказание платных услуг и компенсации затрат государства 1936,0 тыс.руб. против 2159,3 тыс.руб.</w:t>
      </w:r>
    </w:p>
    <w:p w14:paraId="8D000000">
      <w:pPr>
        <w:spacing w:after="0" w:before="0" w:line="240" w:lineRule="auto"/>
        <w:ind w:firstLine="567" w:left="0" w:right="0"/>
        <w:jc w:val="both"/>
      </w:pPr>
      <w:r>
        <w:rPr>
          <w:sz w:val="28"/>
        </w:rPr>
        <w:t>Изменилась структура налоговых и неналоговых доходов. Годом ранее,      удельный вес налога на доходы физических лиц составлял 67,6 % в объеме налоговых и неналоговых доходов, в 2021г. – 60,9 %.</w:t>
      </w:r>
    </w:p>
    <w:p w14:paraId="8E000000">
      <w:pPr>
        <w:spacing w:after="0" w:before="0" w:line="240" w:lineRule="auto"/>
        <w:ind w:firstLine="567" w:left="0" w:right="0"/>
        <w:jc w:val="both"/>
      </w:pPr>
      <w:r>
        <w:rPr>
          <w:sz w:val="28"/>
        </w:rPr>
        <w:t>Увеличилась доля  налогов на товары (работы, услуги), реализуемые на территории РФ с 13,5% до 18,6%,</w:t>
      </w:r>
      <w:r>
        <w:t xml:space="preserve"> </w:t>
      </w:r>
      <w:r>
        <w:rPr>
          <w:sz w:val="28"/>
        </w:rPr>
        <w:t>налога на  добычу полезных ископаемых с 1,6% до 1,9%, государственной пошлины с 1,2% до 1,5%.</w:t>
      </w:r>
    </w:p>
    <w:p w14:paraId="8F000000">
      <w:pPr>
        <w:spacing w:after="0" w:before="0" w:line="240" w:lineRule="auto"/>
        <w:ind w:firstLine="567" w:left="0" w:right="0"/>
        <w:jc w:val="both"/>
      </w:pPr>
      <w:r>
        <w:rPr>
          <w:sz w:val="28"/>
        </w:rPr>
        <w:t xml:space="preserve">Уменьшилась  доля платежей  при пользовании природными ресурсами  с 0,07% до 0,01%, единого налога  на вмененный доход для отдельных видов деятельности с 3.0% до 0,6%. </w:t>
      </w:r>
    </w:p>
    <w:p w14:paraId="90000000">
      <w:pPr>
        <w:spacing w:after="0" w:before="0" w:line="240" w:lineRule="auto"/>
        <w:ind w:firstLine="567" w:left="0" w:right="0"/>
        <w:jc w:val="both"/>
      </w:pPr>
      <w:r>
        <w:rPr>
          <w:b w:val="1"/>
          <w:sz w:val="28"/>
        </w:rPr>
        <w:t xml:space="preserve">                             </w:t>
      </w:r>
    </w:p>
    <w:p w14:paraId="91000000">
      <w:pPr>
        <w:spacing w:after="0" w:before="0" w:line="240" w:lineRule="auto"/>
        <w:ind w:firstLine="567" w:left="0" w:right="0"/>
        <w:jc w:val="center"/>
      </w:pPr>
      <w:r>
        <w:rPr>
          <w:b w:val="1"/>
          <w:sz w:val="28"/>
        </w:rPr>
        <w:t>Структура доходов бюджета.</w:t>
      </w:r>
    </w:p>
    <w:p w14:paraId="92000000">
      <w:pPr>
        <w:ind/>
        <w:jc w:val="both"/>
      </w:pPr>
      <w:r>
        <w:rPr>
          <w:b w:val="1"/>
          <w:sz w:val="28"/>
        </w:rPr>
        <w:t xml:space="preserve">    </w:t>
      </w:r>
    </w:p>
    <w:p w14:paraId="93000000">
      <w:pPr>
        <w:ind/>
        <w:jc w:val="both"/>
      </w:pPr>
      <w:r>
        <w:rPr>
          <w:b w:val="1"/>
          <w:sz w:val="28"/>
        </w:rPr>
        <w:t xml:space="preserve">    </w:t>
      </w:r>
      <w:r>
        <w:rPr>
          <w:sz w:val="28"/>
        </w:rPr>
        <w:t>Основным доходным источником бюджета Ильинского муниципального района является налог на доходы физических лиц, который в структуре налоговых и неналоговых поступлений составляет 60,9% (22618,6 тыс.руб.). Основными плательщиками налога на доходы физических лиц являются бюджетные организации, учреждения и сельхозпредприятия, из которых наиболее платежеспособными являются ЗАО «Гарское», ОАО «Аньковское», ОБУЗ «Ильинская ЦРБ».</w:t>
      </w:r>
    </w:p>
    <w:p w14:paraId="94000000">
      <w:pPr>
        <w:ind/>
        <w:jc w:val="both"/>
      </w:pPr>
      <w:r>
        <w:rPr>
          <w:sz w:val="28"/>
        </w:rPr>
        <w:t xml:space="preserve">     </w:t>
      </w:r>
      <w:r>
        <w:rPr>
          <w:sz w:val="28"/>
        </w:rPr>
        <w:t xml:space="preserve">Следующими наиболее значимыми поступлениями в 2021году стали налоги на товары (работы, услуги), реализуемые на территории Российской Федерации </w:t>
      </w:r>
      <w:r>
        <w:rPr>
          <w:sz w:val="28"/>
        </w:rPr>
        <w:t xml:space="preserve">(акцизы) </w:t>
      </w:r>
      <w:r>
        <w:rPr>
          <w:sz w:val="28"/>
        </w:rPr>
        <w:t>18,6% (6904,6 тыс.руб), налоги на совокупный доход 5,2% (1949,9 тыс.руб.).</w:t>
      </w:r>
    </w:p>
    <w:p w14:paraId="95000000">
      <w:pPr>
        <w:ind/>
        <w:jc w:val="both"/>
      </w:pPr>
      <w:r>
        <w:rPr>
          <w:sz w:val="28"/>
        </w:rPr>
        <w:t xml:space="preserve">     </w:t>
      </w:r>
      <w:r>
        <w:rPr>
          <w:sz w:val="28"/>
        </w:rPr>
        <w:t>Так же наиболее значимыми поступлениями стали доходы от использования имущества, находящегося в государственной и муниципальной собственности  3,6% (1354,0 тыс.руб.), 98,7% (1336,8 тыс.руб.) из них составляют доходы от аренды земельных участков, государственная собственность на которые не разграничена.</w:t>
      </w:r>
    </w:p>
    <w:p w14:paraId="96000000">
      <w:pPr>
        <w:ind/>
        <w:jc w:val="both"/>
      </w:pPr>
      <w:r>
        <w:rPr>
          <w:sz w:val="28"/>
        </w:rPr>
        <w:t xml:space="preserve">       </w:t>
      </w:r>
      <w:r>
        <w:rPr>
          <w:sz w:val="28"/>
        </w:rPr>
        <w:t>В районе проводилась определенная работа по снижению недоимки по налогам и сборам. Совместно с межрайонной ИФНС России № 2 по Ивановской области проводилась работа по снижению недоимки по НДФЛ, уплате налога на совокупный доход. Было проведено заседание межведомственной комиссии, неоднократно приглашались руководители РМПО ЖКХ «Ильинское», МУП ЖКХ «Ильинское», МУП АТП «Ильинское», ЗАО «Гарское», индивидуальные предприниматели.</w:t>
      </w:r>
    </w:p>
    <w:p w14:paraId="97000000">
      <w:pPr>
        <w:ind/>
        <w:jc w:val="both"/>
      </w:pPr>
      <w:r>
        <w:rPr>
          <w:sz w:val="28"/>
        </w:rPr>
        <w:t xml:space="preserve">     </w:t>
      </w:r>
      <w:r>
        <w:rPr>
          <w:sz w:val="28"/>
        </w:rPr>
        <w:t xml:space="preserve">Проводилась претензионно-исковая работа по взысканию задолженности по арендным платежам от использования земельных участков, находящихся на территории муниципального образования. За 2021 год направлены 37  претензий и 24 исковых заявлений в суды в отношении должников арендаторов земельных участков.     </w:t>
      </w:r>
    </w:p>
    <w:p w14:paraId="98000000">
      <w:pPr>
        <w:spacing w:after="200" w:before="0"/>
        <w:ind/>
        <w:contextualSpacing w:val="1"/>
        <w:jc w:val="center"/>
      </w:pPr>
      <w:r>
        <w:rPr>
          <w:i w:val="1"/>
          <w:sz w:val="28"/>
        </w:rPr>
        <w:t xml:space="preserve">          </w:t>
      </w:r>
      <w:r>
        <w:rPr>
          <w:sz w:val="28"/>
        </w:rPr>
        <w:t xml:space="preserve">     </w:t>
      </w:r>
      <w:r>
        <w:rPr>
          <w:b w:val="1"/>
          <w:sz w:val="28"/>
        </w:rPr>
        <w:t>Налоговые доходы.</w:t>
      </w:r>
    </w:p>
    <w:p w14:paraId="99000000">
      <w:pPr>
        <w:ind/>
        <w:jc w:val="both"/>
      </w:pPr>
      <w:r>
        <w:rPr>
          <w:sz w:val="28"/>
        </w:rPr>
        <w:t xml:space="preserve">       </w:t>
      </w:r>
      <w:r>
        <w:rPr>
          <w:sz w:val="28"/>
        </w:rPr>
        <w:t>- По коду доходов 1 01 00000 00 0000 000 «Налоги на прибыль, доходы», где основным доходным источником бюджета является налог на доходы физических лиц и выполнение которого составило 99,9% (План 22644,9 тыс.руб., факт 22618,6 тыс.руб.). В первоначальном варианте решения о бюджете на 2021г. и плановый период 2022-2023 гг. план по налогу на доходы физических лиц составил 24000,0 тыс. руб. В течении 2021 года в  результате поправок, плановый объем по доходам уменьшен на 1355,1 тыс.руб.</w:t>
      </w:r>
    </w:p>
    <w:p w14:paraId="9A000000">
      <w:pPr>
        <w:ind w:firstLine="567" w:left="0" w:right="0"/>
        <w:jc w:val="both"/>
      </w:pPr>
      <w:r>
        <w:rPr>
          <w:sz w:val="28"/>
        </w:rPr>
        <w:t xml:space="preserve">- По коду доходов 1 03 00000 00 0000 000 «Налоги на товары (работы, услуги), реализуемые на территории Российской Федерации» выполнение составило 100,8% (План 6850,0 тыс.руб., факт 6904,6 тыс.руб.). В 2021г. зачислено </w:t>
      </w:r>
      <w:r>
        <w:rPr>
          <w:sz w:val="28"/>
        </w:rPr>
        <w:t xml:space="preserve">акцизов на нефтепродукты в сумме 6904,6  тыс.руб., из них акцизы на дизельное топливо – 3187,6 тыс.руб., акцизы на моторные масла – 22,4 тыс.руб., акцизы на автомобильный бензин – 4238,2 тыс.руб.,      акцизы на прямогонный бензин- (-) 543,6 тыс.руб. </w:t>
      </w:r>
      <w:r>
        <w:rPr>
          <w:sz w:val="28"/>
        </w:rPr>
        <w:t>В доход бюджета Ильинского муниципального района акцизы  зачисляются  в  соответствии  с  нормативами распределения.</w:t>
      </w:r>
    </w:p>
    <w:p w14:paraId="9B000000">
      <w:pPr>
        <w:ind/>
        <w:jc w:val="both"/>
      </w:pPr>
      <w:r>
        <w:rPr>
          <w:sz w:val="28"/>
        </w:rPr>
        <w:t xml:space="preserve">    </w:t>
      </w:r>
      <w:r>
        <w:rPr>
          <w:sz w:val="28"/>
        </w:rPr>
        <w:t>- По коду доходов 1 05 00000 00 0000 000 «Налоги на совокупный доход» выполнение составило 102,0% (План 1912,0 тыс.руб., факт 1949,9 тыс.руб) Основное поступление составляет единый налог, взимаемый в связи с применением патентной системы налогообложения. Поступление этого налога за 2021 год составило 105,2% (План 650,0 тыс.руб., факт 683,9 тыс.руб</w:t>
      </w:r>
      <w:r>
        <w:rPr>
          <w:i w:val="1"/>
          <w:sz w:val="28"/>
        </w:rPr>
        <w:t xml:space="preserve">.). </w:t>
      </w:r>
      <w:r>
        <w:rPr>
          <w:sz w:val="28"/>
        </w:rPr>
        <w:t>По единому сельскохозяйственному налогу выполнение составило 99,8% (План 553,0 тыс.руб, факт 552,1 тыс.руб).</w:t>
      </w:r>
      <w:r>
        <w:rPr>
          <w:i w:val="1"/>
          <w:sz w:val="28"/>
        </w:rPr>
        <w:t xml:space="preserve"> Налог</w:t>
      </w:r>
      <w:r>
        <w:rPr>
          <w:sz w:val="28"/>
        </w:rPr>
        <w:t xml:space="preserve">, взимаемый в связи с применением упрощенной системы налогообложения на территорию Ильинского муниципального района за  2021 год поступил в сумме 495,4 тыс.рублей, план составил 490,0 тыс.руб.(выполнение составило 101,1%). </w:t>
      </w:r>
      <w:r>
        <w:rPr>
          <w:sz w:val="28"/>
        </w:rPr>
        <w:t xml:space="preserve">Поступление единого налога на вмененный доход    для отдельных видов деятельности </w:t>
      </w:r>
      <w:r>
        <w:rPr>
          <w:sz w:val="28"/>
        </w:rPr>
        <w:t>при плане 219,0 тыс.руб. с</w:t>
      </w:r>
      <w:r>
        <w:rPr>
          <w:sz w:val="28"/>
        </w:rPr>
        <w:t xml:space="preserve">оставило </w:t>
      </w:r>
      <w:r>
        <w:rPr>
          <w:sz w:val="28"/>
        </w:rPr>
        <w:t xml:space="preserve">218,5 тыс.руб. или 99,8%. </w:t>
      </w:r>
      <w:r>
        <w:rPr>
          <w:sz w:val="28"/>
        </w:rPr>
        <w:t xml:space="preserve">  </w:t>
      </w:r>
      <w:r>
        <w:rPr>
          <w:sz w:val="28"/>
        </w:rPr>
        <w:t xml:space="preserve"> </w:t>
      </w:r>
    </w:p>
    <w:p w14:paraId="9C000000">
      <w:pPr>
        <w:ind/>
        <w:jc w:val="both"/>
      </w:pPr>
      <w:r>
        <w:rPr>
          <w:sz w:val="28"/>
        </w:rPr>
        <w:t xml:space="preserve">     </w:t>
      </w:r>
      <w:r>
        <w:rPr>
          <w:sz w:val="28"/>
        </w:rPr>
        <w:t xml:space="preserve">- По коду доходов 1 07 00000 00 0000 000 «Налоги, сборы и регулярные платежи за пользование природными ресурсами» план выполнен на 100,5% (План 710,0 тыс.руб., факт 713,7 тыс.руб.). </w:t>
      </w:r>
    </w:p>
    <w:p w14:paraId="9D000000">
      <w:pPr>
        <w:ind/>
        <w:jc w:val="both"/>
      </w:pPr>
      <w:r>
        <w:rPr>
          <w:sz w:val="28"/>
        </w:rPr>
        <w:t xml:space="preserve">    </w:t>
      </w:r>
      <w:r>
        <w:rPr>
          <w:sz w:val="28"/>
        </w:rPr>
        <w:t>- По коду доходов 1 08 00000 00 0000 000 «Государственная пошлина» выполнение составило 100,0% (План 560,0 тыс.руб., факт 559,8 тыс.руб.).</w:t>
      </w:r>
    </w:p>
    <w:p w14:paraId="9E000000">
      <w:pPr>
        <w:ind/>
        <w:jc w:val="both"/>
      </w:pPr>
      <w:r>
        <w:rPr>
          <w:sz w:val="28"/>
        </w:rPr>
        <w:t>- По коду доходов 1 09 00000 00 0000 000 «Задолженность и перерасчеты по отмененным налогам, сборам и иным обязательным платежам» выполнение составило 100,0% (План 13,2 тыс.руб., факт 13,2 тыс.руб.).</w:t>
      </w:r>
    </w:p>
    <w:p w14:paraId="9F000000">
      <w:pPr>
        <w:ind/>
        <w:jc w:val="both"/>
        <w:rPr>
          <w:sz w:val="28"/>
        </w:rPr>
      </w:pPr>
    </w:p>
    <w:p w14:paraId="A0000000">
      <w:pPr>
        <w:spacing w:after="200" w:before="0"/>
        <w:ind/>
        <w:contextualSpacing w:val="1"/>
        <w:jc w:val="center"/>
      </w:pPr>
      <w:r>
        <w:rPr>
          <w:sz w:val="28"/>
        </w:rPr>
        <w:t xml:space="preserve">     </w:t>
      </w:r>
      <w:r>
        <w:rPr>
          <w:b w:val="1"/>
          <w:sz w:val="28"/>
        </w:rPr>
        <w:t>Неналоговые доходы.</w:t>
      </w:r>
    </w:p>
    <w:p w14:paraId="A1000000">
      <w:pPr>
        <w:ind/>
        <w:jc w:val="both"/>
      </w:pPr>
      <w:r>
        <w:rPr>
          <w:sz w:val="28"/>
        </w:rPr>
        <w:t>- По коду доходов 1 11 00000 00 0000 000 «Доходы от использования имущества, находящегося в государственной и муниципальной собственности» план выполнен на 100,1% (План 1352,2 тыс.руб., факт 1354,0 тыс.руб.).</w:t>
      </w:r>
    </w:p>
    <w:p w14:paraId="A2000000">
      <w:pPr>
        <w:ind/>
        <w:jc w:val="both"/>
      </w:pPr>
      <w:r>
        <w:rPr>
          <w:sz w:val="28"/>
        </w:rPr>
        <w:t xml:space="preserve">    </w:t>
      </w:r>
      <w:r>
        <w:rPr>
          <w:sz w:val="28"/>
        </w:rPr>
        <w:t>Большую долю поступлений по данному виду доходного источника занимают такие поступления, как:</w:t>
      </w:r>
    </w:p>
    <w:p w14:paraId="A3000000">
      <w:pPr>
        <w:ind/>
        <w:jc w:val="both"/>
      </w:pPr>
      <w:r>
        <w:rPr>
          <w:sz w:val="28"/>
        </w:rPr>
        <w:t xml:space="preserve">   </w:t>
      </w:r>
      <w:r>
        <w:rPr>
          <w:sz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муниципальных районов , а также средства от продажи права на заключение договоров аренды указанных земельных участков. </w:t>
      </w:r>
      <w:r>
        <w:rPr>
          <w:sz w:val="28"/>
        </w:rPr>
        <w:t>П</w:t>
      </w:r>
      <w:r>
        <w:rPr>
          <w:sz w:val="28"/>
        </w:rPr>
        <w:t>лан выполнен на 100,1% (План 981,00 тыс.руб., факт 981,9 тыс.руб);</w:t>
      </w:r>
    </w:p>
    <w:p w14:paraId="A4000000">
      <w:pPr>
        <w:ind/>
        <w:jc w:val="both"/>
      </w:pPr>
      <w:r>
        <w:rPr>
          <w:sz w:val="28"/>
        </w:rPr>
        <w:t xml:space="preserve">   </w:t>
      </w:r>
      <w:r>
        <w:rPr>
          <w:sz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план выполнен на 100,3% (План 354,0 тыс.руб., факт 354,9 тыс.руб). </w:t>
      </w:r>
    </w:p>
    <w:p w14:paraId="A5000000">
      <w:pPr>
        <w:ind/>
        <w:jc w:val="both"/>
      </w:pPr>
      <w:r>
        <w:rPr>
          <w:sz w:val="28"/>
        </w:rPr>
        <w:t xml:space="preserve">     </w:t>
      </w:r>
      <w:r>
        <w:rPr>
          <w:sz w:val="28"/>
        </w:rPr>
        <w:t>Доходы от сдачи в аренду имущества, находящегося в оперативном управлении органов управления муниципальных районов и созданных ими учреждений ( за исключением имущества муниципальных бюджетных и автономных учреждений) план выполнен на 99,8% (План 17,2 тыс.руб., Факт 17,1 тыс.руб).</w:t>
      </w:r>
    </w:p>
    <w:p w14:paraId="A6000000">
      <w:pPr>
        <w:ind/>
        <w:jc w:val="both"/>
      </w:pPr>
      <w:r>
        <w:rPr>
          <w:sz w:val="28"/>
        </w:rPr>
        <w:t xml:space="preserve">   </w:t>
      </w:r>
      <w:r>
        <w:rPr>
          <w:sz w:val="28"/>
        </w:rPr>
        <w:t xml:space="preserve">-По коду доходов 1 12 00000 00 0000 000 «Платежи при пользовании природными ресурсами» поступление составило 100,0 % (План 4,7 тыс.руб., факт 4,7 тыс.руб.).  </w:t>
      </w:r>
    </w:p>
    <w:p w14:paraId="A7000000">
      <w:pPr>
        <w:ind/>
        <w:jc w:val="both"/>
      </w:pPr>
      <w:r>
        <w:rPr>
          <w:sz w:val="28"/>
        </w:rPr>
        <w:t xml:space="preserve">    </w:t>
      </w:r>
      <w:r>
        <w:rPr>
          <w:sz w:val="28"/>
        </w:rPr>
        <w:t xml:space="preserve">- По коду доходов 1 13 00000 00 0000 000 «Доходы от оказания платных услуг (работ) и компенсации затрат государства» поступление составило 94,9% (План 2275,2 тыс.руб., факт 2159,3 тыс.руб.). </w:t>
      </w:r>
    </w:p>
    <w:p w14:paraId="A8000000">
      <w:pPr>
        <w:ind/>
        <w:jc w:val="both"/>
      </w:pPr>
      <w:r>
        <w:rPr>
          <w:sz w:val="28"/>
        </w:rPr>
        <w:t xml:space="preserve">     </w:t>
      </w:r>
      <w:r>
        <w:rPr>
          <w:sz w:val="28"/>
        </w:rPr>
        <w:t xml:space="preserve">- По коду доходов 1 14 00000 00 0000 000 «Доходы от продажи материальных и нематериальных активов» план выполнен на 99,8% (План 743,1 тыс.руб., факт 741,7 тыс.руб.). По этому виду доходов значимая сумма  поступлений составила по доходам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547,4 тыс.руб. (73,8%) и доходы от продажи земельных участков, государственная собственность на которые не разграничена и которые расположены в границах городских поселений  194,3 (26,2%). </w:t>
      </w:r>
    </w:p>
    <w:p w14:paraId="A9000000">
      <w:pPr>
        <w:ind/>
        <w:jc w:val="both"/>
      </w:pPr>
      <w:r>
        <w:rPr>
          <w:sz w:val="28"/>
        </w:rPr>
        <w:t xml:space="preserve">    </w:t>
      </w:r>
      <w:r>
        <w:rPr>
          <w:sz w:val="28"/>
        </w:rPr>
        <w:t>- По коду 1 16 00000 00 0000 000 «Штрафы, санкции, возмещение ущерба»  план выполнен на 100,4% (План 138,2 тыс.руб., факт 138,7 тыс.руб.). Большую долю поступлений по данному виду доходного источника занимают:</w:t>
      </w:r>
    </w:p>
    <w:p w14:paraId="AA000000">
      <w:pPr>
        <w:numPr>
          <w:ilvl w:val="0"/>
          <w:numId w:val="2"/>
        </w:numPr>
        <w:ind/>
        <w:jc w:val="both"/>
      </w:pPr>
      <w:r>
        <w:rPr>
          <w:sz w:val="28"/>
        </w:rPr>
        <w:t xml:space="preserve">   </w:t>
      </w:r>
      <w:r>
        <w:rPr>
          <w:sz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 сумме 12,5 тыс.руб;</w:t>
      </w:r>
    </w:p>
    <w:p w14:paraId="AB000000">
      <w:pPr>
        <w:numPr>
          <w:ilvl w:val="0"/>
          <w:numId w:val="2"/>
        </w:numPr>
        <w:ind/>
        <w:jc w:val="both"/>
      </w:pPr>
      <w:r>
        <w:rPr>
          <w:sz w:val="28"/>
        </w:rPr>
        <w:t xml:space="preserve">   </w:t>
      </w:r>
      <w:r>
        <w:rPr>
          <w:sz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 сумме 5,0 тыс.руб.;</w:t>
      </w:r>
    </w:p>
    <w:p w14:paraId="AC000000">
      <w:pPr>
        <w:numPr>
          <w:ilvl w:val="0"/>
          <w:numId w:val="2"/>
        </w:numPr>
        <w:ind/>
        <w:jc w:val="both"/>
      </w:pPr>
      <w:r>
        <w:rPr>
          <w:sz w:val="28"/>
        </w:rPr>
        <w:t xml:space="preserve">  </w:t>
      </w:r>
      <w:r>
        <w:rPr>
          <w:sz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в сумме 48,0 тыс.руб.;</w:t>
      </w:r>
    </w:p>
    <w:p w14:paraId="AD000000">
      <w:pPr>
        <w:numPr>
          <w:ilvl w:val="0"/>
          <w:numId w:val="2"/>
        </w:numPr>
        <w:ind/>
        <w:jc w:val="both"/>
      </w:pPr>
      <w:r>
        <w:rPr>
          <w:sz w:val="28"/>
        </w:rPr>
        <w:t xml:space="preserve">     </w:t>
      </w:r>
      <w:r>
        <w:rPr>
          <w:sz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в сумме 2,5 тыс.руб.;</w:t>
      </w:r>
    </w:p>
    <w:p w14:paraId="AE000000">
      <w:pPr>
        <w:numPr>
          <w:ilvl w:val="0"/>
          <w:numId w:val="2"/>
        </w:numPr>
        <w:ind/>
        <w:jc w:val="both"/>
      </w:pPr>
      <w:r>
        <w:rPr>
          <w:sz w:val="28"/>
        </w:rPr>
        <w:t xml:space="preserve">     </w:t>
      </w:r>
      <w:r>
        <w:rPr>
          <w:sz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сумме 3,0 тыс.руб;</w:t>
      </w:r>
    </w:p>
    <w:p w14:paraId="AF000000">
      <w:pPr>
        <w:numPr>
          <w:ilvl w:val="0"/>
          <w:numId w:val="2"/>
        </w:numPr>
        <w:ind/>
        <w:jc w:val="both"/>
      </w:pPr>
      <w:r>
        <w:rPr>
          <w:sz w:val="28"/>
        </w:rPr>
        <w:t xml:space="preserve">     </w:t>
      </w:r>
      <w:r>
        <w:rPr>
          <w:sz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 сумме 0,7 тыс.руб.;</w:t>
      </w:r>
    </w:p>
    <w:p w14:paraId="B0000000">
      <w:pPr>
        <w:numPr>
          <w:ilvl w:val="0"/>
          <w:numId w:val="2"/>
        </w:numPr>
        <w:ind/>
        <w:jc w:val="both"/>
      </w:pPr>
      <w:r>
        <w:rPr>
          <w:sz w:val="28"/>
        </w:rPr>
        <w:t xml:space="preserve">      </w:t>
      </w:r>
      <w:r>
        <w:rPr>
          <w:sz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в сумме 0,1 тыс.руб.;</w:t>
      </w:r>
    </w:p>
    <w:p w14:paraId="B1000000">
      <w:pPr>
        <w:ind/>
        <w:jc w:val="both"/>
      </w:pPr>
      <w:r>
        <w:rPr>
          <w:sz w:val="28"/>
        </w:rPr>
        <w:t xml:space="preserve">     </w:t>
      </w:r>
      <w:r>
        <w:rPr>
          <w:sz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в сумме 0,3 тыс.руб.;</w:t>
      </w:r>
    </w:p>
    <w:p w14:paraId="B2000000">
      <w:pPr>
        <w:ind/>
        <w:jc w:val="both"/>
      </w:pPr>
      <w:r>
        <w:rPr>
          <w:sz w:val="28"/>
        </w:rPr>
        <w:t xml:space="preserve">    </w:t>
      </w:r>
      <w:r>
        <w:rPr>
          <w:sz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в сумме 3,5 тыс.руб.;</w:t>
      </w:r>
    </w:p>
    <w:p w14:paraId="B3000000">
      <w:pPr>
        <w:ind/>
        <w:jc w:val="both"/>
      </w:pPr>
      <w:r>
        <w:rPr>
          <w:sz w:val="28"/>
        </w:rPr>
        <w:t xml:space="preserve">    </w:t>
      </w:r>
      <w:r>
        <w:rPr>
          <w:sz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в сумме 45,0 тыс.руб.;</w:t>
      </w:r>
    </w:p>
    <w:p w14:paraId="B4000000">
      <w:pPr>
        <w:ind/>
        <w:jc w:val="both"/>
      </w:pPr>
      <w:r>
        <w:rPr>
          <w:sz w:val="28"/>
        </w:rPr>
        <w:t xml:space="preserve">    </w:t>
      </w:r>
      <w:r>
        <w:rPr>
          <w:sz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 сумме 4,2 тыс.руб.;</w:t>
      </w:r>
    </w:p>
    <w:p w14:paraId="B5000000">
      <w:pPr>
        <w:ind/>
        <w:jc w:val="both"/>
      </w:pPr>
      <w:r>
        <w:rPr>
          <w:sz w:val="28"/>
        </w:rPr>
        <w:t xml:space="preserve">      </w:t>
      </w:r>
      <w:r>
        <w:rPr>
          <w:sz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в сумме 6,5 тыс.руб.; </w:t>
      </w:r>
    </w:p>
    <w:p w14:paraId="B6000000">
      <w:pPr>
        <w:ind/>
        <w:jc w:val="both"/>
      </w:pPr>
      <w:r>
        <w:rPr>
          <w:sz w:val="28"/>
        </w:rPr>
        <w:t xml:space="preserve">      </w:t>
      </w:r>
      <w:r>
        <w:rPr>
          <w:sz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 в сумме 7,4 тыс.руб..</w:t>
      </w:r>
    </w:p>
    <w:p w14:paraId="B7000000">
      <w:pPr>
        <w:spacing w:after="200" w:before="0" w:line="240" w:lineRule="auto"/>
        <w:ind/>
        <w:jc w:val="center"/>
      </w:pPr>
      <w:r>
        <w:rPr>
          <w:b w:val="1"/>
          <w:sz w:val="32"/>
        </w:rPr>
        <w:t xml:space="preserve"> </w:t>
      </w:r>
      <w:r>
        <w:rPr>
          <w:b w:val="1"/>
          <w:sz w:val="30"/>
        </w:rPr>
        <w:t>ИСПОЛНЕНИЕ РАСХОДНОЙ ЧАСТИ БЮДЖЕТА  ИЛЬИНСКОГО МУНИЦИПАЛЬНОГО РАЙОНА ЗА 2021 ГОД.</w:t>
      </w:r>
    </w:p>
    <w:p w14:paraId="B8000000">
      <w:pPr>
        <w:ind/>
        <w:jc w:val="center"/>
      </w:pPr>
      <w:r>
        <w:rPr>
          <w:rFonts w:ascii="Times New Roman" w:hAnsi="Times New Roman"/>
          <w:b w:val="1"/>
          <w:sz w:val="28"/>
        </w:rPr>
        <w:t>Раздел 01 «Общегосударственные вопросы»</w:t>
      </w:r>
    </w:p>
    <w:p w14:paraId="B9000000">
      <w:pPr>
        <w:ind/>
        <w:jc w:val="center"/>
        <w:rPr>
          <w:rFonts w:ascii="Times New Roman" w:hAnsi="Times New Roman"/>
          <w:b w:val="1"/>
          <w:sz w:val="28"/>
        </w:rPr>
      </w:pPr>
    </w:p>
    <w:tbl>
      <w:tblPr>
        <w:tblStyle w:val="Style_1"/>
        <w:tblInd w:type="dxa" w:w="-30"/>
        <w:tblLayout w:type="fixed"/>
        <w:tblCellMar>
          <w:top w:type="dxa" w:w="0"/>
          <w:left w:type="dxa" w:w="108"/>
          <w:bottom w:type="dxa" w:w="0"/>
          <w:right w:type="dxa" w:w="108"/>
        </w:tblCellMar>
      </w:tblPr>
      <w:tblGrid>
        <w:gridCol w:w="3510"/>
        <w:gridCol w:w="1418"/>
        <w:gridCol w:w="1559"/>
        <w:gridCol w:w="1661"/>
        <w:gridCol w:w="1482"/>
      </w:tblGrid>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BA000000">
            <w:pPr>
              <w:ind/>
              <w:jc w:val="center"/>
            </w:pPr>
            <w:r>
              <w:rPr>
                <w:rFonts w:ascii="Times New Roman" w:hAnsi="Times New Roman"/>
              </w:rPr>
              <w:t>Наименование</w:t>
            </w:r>
          </w:p>
          <w:p w14:paraId="BB000000">
            <w:pPr>
              <w:spacing w:after="200" w:before="0"/>
              <w:ind/>
              <w:jc w:val="center"/>
            </w:pPr>
            <w:r>
              <w:rPr>
                <w:rFonts w:ascii="Times New Roman" w:hAnsi="Times New Roman"/>
              </w:rPr>
              <w:t>подраздела</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BC000000">
            <w:pPr>
              <w:spacing w:after="200" w:before="0"/>
              <w:ind/>
              <w:jc w:val="center"/>
            </w:pPr>
            <w:r>
              <w:rPr>
                <w:rFonts w:ascii="Times New Roman" w:hAnsi="Times New Roman"/>
              </w:rPr>
              <w:t>Подраздел</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BD000000">
            <w:pPr>
              <w:ind/>
              <w:jc w:val="center"/>
            </w:pPr>
            <w:r>
              <w:rPr>
                <w:rFonts w:ascii="Times New Roman" w:hAnsi="Times New Roman"/>
              </w:rPr>
              <w:t>План</w:t>
            </w:r>
          </w:p>
          <w:p w14:paraId="BE000000">
            <w:pPr>
              <w:spacing w:after="200" w:before="0"/>
              <w:ind/>
              <w:jc w:val="center"/>
            </w:pPr>
            <w:r>
              <w:rPr>
                <w:rFonts w:ascii="Times New Roman" w:hAnsi="Times New Roman"/>
              </w:rPr>
              <w:t>(тыс. руб.)</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BF000000">
            <w:pPr>
              <w:ind/>
              <w:jc w:val="center"/>
            </w:pPr>
            <w:r>
              <w:rPr>
                <w:rFonts w:ascii="Times New Roman" w:hAnsi="Times New Roman"/>
              </w:rPr>
              <w:t>Исполнено</w:t>
            </w:r>
          </w:p>
          <w:p w14:paraId="C0000000">
            <w:pPr>
              <w:spacing w:after="200" w:before="0"/>
              <w:ind/>
              <w:jc w:val="center"/>
            </w:pPr>
            <w:r>
              <w:rPr>
                <w:rFonts w:ascii="Times New Roman" w:hAnsi="Times New Roman"/>
              </w:rPr>
              <w:t>(тыс. руб.)</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00000">
            <w:pPr>
              <w:ind/>
              <w:jc w:val="center"/>
            </w:pPr>
            <w:r>
              <w:rPr>
                <w:rFonts w:ascii="Times New Roman" w:hAnsi="Times New Roman"/>
                <w:sz w:val="28"/>
              </w:rPr>
              <w:t>%</w:t>
            </w:r>
          </w:p>
          <w:p w14:paraId="C2000000">
            <w:pPr>
              <w:spacing w:after="200" w:before="0"/>
              <w:ind/>
              <w:jc w:val="center"/>
            </w:pPr>
            <w:r>
              <w:rPr>
                <w:rFonts w:ascii="Times New Roman" w:hAnsi="Times New Roman"/>
              </w:rPr>
              <w:t>исполнения</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C3000000">
            <w:pPr>
              <w:spacing w:after="200" w:before="0"/>
              <w:ind/>
              <w:jc w:val="center"/>
            </w:pPr>
            <w:r>
              <w:rPr>
                <w:rFonts w:ascii="Times New Roman" w:hAnsi="Times New Roman"/>
              </w:rPr>
              <w:t>Функционирование высшего должностного лица субъекта РФ и муниципального образования</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C4000000">
            <w:pPr>
              <w:ind/>
              <w:jc w:val="center"/>
              <w:rPr>
                <w:rFonts w:ascii="Times New Roman" w:hAnsi="Times New Roman"/>
              </w:rPr>
            </w:pPr>
          </w:p>
          <w:p w14:paraId="C5000000">
            <w:pPr>
              <w:spacing w:after="200" w:before="0"/>
              <w:ind/>
              <w:jc w:val="center"/>
            </w:pPr>
            <w:r>
              <w:rPr>
                <w:rFonts w:ascii="Times New Roman" w:hAnsi="Times New Roman"/>
              </w:rPr>
              <w:t>0102</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C6000000">
            <w:pPr>
              <w:ind/>
              <w:jc w:val="center"/>
              <w:rPr>
                <w:rFonts w:ascii="Times New Roman" w:hAnsi="Times New Roman"/>
              </w:rPr>
            </w:pPr>
          </w:p>
          <w:p w14:paraId="C7000000">
            <w:pPr>
              <w:spacing w:after="200" w:before="0"/>
              <w:ind/>
              <w:jc w:val="center"/>
            </w:pPr>
            <w:r>
              <w:rPr>
                <w:rFonts w:ascii="Times New Roman" w:hAnsi="Times New Roman"/>
              </w:rPr>
              <w:t>2157,8</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C8000000">
            <w:pPr>
              <w:ind/>
              <w:jc w:val="center"/>
              <w:rPr>
                <w:rFonts w:ascii="Times New Roman" w:hAnsi="Times New Roman"/>
              </w:rPr>
            </w:pPr>
          </w:p>
          <w:p w14:paraId="C9000000">
            <w:pPr>
              <w:spacing w:after="200" w:before="0"/>
              <w:ind/>
              <w:jc w:val="center"/>
            </w:pPr>
            <w:r>
              <w:rPr>
                <w:rFonts w:ascii="Times New Roman" w:hAnsi="Times New Roman"/>
              </w:rPr>
              <w:t>2157,5</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00000">
            <w:pPr>
              <w:ind/>
              <w:jc w:val="center"/>
              <w:rPr>
                <w:rFonts w:ascii="Times New Roman" w:hAnsi="Times New Roman"/>
              </w:rPr>
            </w:pPr>
          </w:p>
          <w:p w14:paraId="CB000000">
            <w:pPr>
              <w:spacing w:after="200" w:before="0"/>
              <w:ind/>
              <w:jc w:val="center"/>
            </w:pPr>
            <w:r>
              <w:rPr>
                <w:rFonts w:ascii="Times New Roman" w:hAnsi="Times New Roman"/>
              </w:rPr>
              <w:t>100,0</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CC000000">
            <w:pPr>
              <w:spacing w:after="200" w:before="0"/>
              <w:ind/>
              <w:jc w:val="center"/>
            </w:pPr>
            <w:r>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CD000000">
            <w:pPr>
              <w:ind/>
              <w:jc w:val="center"/>
              <w:rPr>
                <w:rFonts w:ascii="Times New Roman" w:hAnsi="Times New Roman"/>
              </w:rPr>
            </w:pPr>
          </w:p>
          <w:p w14:paraId="CE000000">
            <w:pPr>
              <w:ind/>
              <w:jc w:val="center"/>
              <w:rPr>
                <w:rFonts w:ascii="Times New Roman" w:hAnsi="Times New Roman"/>
              </w:rPr>
            </w:pPr>
          </w:p>
          <w:p w14:paraId="CF000000">
            <w:pPr>
              <w:spacing w:after="200" w:before="0"/>
              <w:ind/>
              <w:jc w:val="center"/>
            </w:pPr>
            <w:r>
              <w:rPr>
                <w:rFonts w:ascii="Times New Roman" w:hAnsi="Times New Roman"/>
              </w:rPr>
              <w:t>0103</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D0000000">
            <w:pPr>
              <w:ind/>
              <w:jc w:val="center"/>
              <w:rPr>
                <w:rFonts w:ascii="Times New Roman" w:hAnsi="Times New Roman"/>
              </w:rPr>
            </w:pPr>
          </w:p>
          <w:p w14:paraId="D1000000">
            <w:pPr>
              <w:ind/>
              <w:jc w:val="center"/>
              <w:rPr>
                <w:rFonts w:ascii="Times New Roman" w:hAnsi="Times New Roman"/>
              </w:rPr>
            </w:pPr>
          </w:p>
          <w:p w14:paraId="D2000000">
            <w:pPr>
              <w:spacing w:after="200" w:before="0"/>
              <w:ind/>
              <w:jc w:val="center"/>
            </w:pPr>
            <w:r>
              <w:rPr>
                <w:rFonts w:ascii="Times New Roman" w:hAnsi="Times New Roman"/>
              </w:rPr>
              <w:t>385,9</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D3000000">
            <w:pPr>
              <w:ind/>
              <w:jc w:val="center"/>
              <w:rPr>
                <w:rFonts w:ascii="Times New Roman" w:hAnsi="Times New Roman"/>
              </w:rPr>
            </w:pPr>
          </w:p>
          <w:p w14:paraId="D4000000">
            <w:pPr>
              <w:ind/>
              <w:jc w:val="center"/>
              <w:rPr>
                <w:rFonts w:ascii="Times New Roman" w:hAnsi="Times New Roman"/>
              </w:rPr>
            </w:pPr>
          </w:p>
          <w:p w14:paraId="D5000000">
            <w:pPr>
              <w:ind/>
              <w:jc w:val="center"/>
            </w:pPr>
            <w:r>
              <w:rPr>
                <w:rFonts w:ascii="Times New Roman" w:hAnsi="Times New Roman"/>
              </w:rPr>
              <w:t>383,1</w:t>
            </w:r>
          </w:p>
          <w:p w14:paraId="D6000000">
            <w:pPr>
              <w:spacing w:after="200" w:before="0"/>
              <w:ind/>
              <w:jc w:val="center"/>
              <w:rPr>
                <w:rFonts w:ascii="Times New Roman" w:hAnsi="Times New Roman"/>
              </w:rPr>
            </w:pP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00000">
            <w:pPr>
              <w:ind/>
              <w:jc w:val="center"/>
              <w:rPr>
                <w:rFonts w:ascii="Times New Roman" w:hAnsi="Times New Roman"/>
              </w:rPr>
            </w:pPr>
          </w:p>
          <w:p w14:paraId="D8000000">
            <w:pPr>
              <w:ind/>
              <w:jc w:val="center"/>
              <w:rPr>
                <w:rFonts w:ascii="Times New Roman" w:hAnsi="Times New Roman"/>
              </w:rPr>
            </w:pPr>
          </w:p>
          <w:p w14:paraId="D9000000">
            <w:pPr>
              <w:spacing w:after="200" w:before="0"/>
              <w:ind/>
              <w:jc w:val="center"/>
            </w:pPr>
            <w:r>
              <w:rPr>
                <w:rFonts w:ascii="Times New Roman" w:hAnsi="Times New Roman"/>
              </w:rPr>
              <w:t>99,3</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DA000000">
            <w:pPr>
              <w:spacing w:after="200" w:before="0"/>
              <w:ind/>
              <w:jc w:val="center"/>
            </w:pPr>
            <w:r>
              <w:rPr>
                <w:rFonts w:ascii="Times New Roman" w:hAnsi="Times New Roman"/>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DB000000">
            <w:pPr>
              <w:ind/>
              <w:jc w:val="center"/>
              <w:rPr>
                <w:rFonts w:ascii="Times New Roman" w:hAnsi="Times New Roman"/>
              </w:rPr>
            </w:pPr>
          </w:p>
          <w:p w14:paraId="DC000000">
            <w:pPr>
              <w:ind/>
              <w:jc w:val="center"/>
              <w:rPr>
                <w:rFonts w:ascii="Times New Roman" w:hAnsi="Times New Roman"/>
              </w:rPr>
            </w:pPr>
          </w:p>
          <w:p w14:paraId="DD000000">
            <w:pPr>
              <w:spacing w:after="200" w:before="0"/>
              <w:ind/>
              <w:jc w:val="center"/>
            </w:pPr>
            <w:r>
              <w:rPr>
                <w:rFonts w:ascii="Times New Roman" w:hAnsi="Times New Roman"/>
              </w:rPr>
              <w:t>0104</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DE000000">
            <w:pPr>
              <w:ind/>
              <w:jc w:val="center"/>
              <w:rPr>
                <w:rFonts w:ascii="Times New Roman" w:hAnsi="Times New Roman"/>
              </w:rPr>
            </w:pPr>
          </w:p>
          <w:p w14:paraId="DF000000">
            <w:pPr>
              <w:ind/>
              <w:jc w:val="center"/>
              <w:rPr>
                <w:rFonts w:ascii="Times New Roman" w:hAnsi="Times New Roman"/>
              </w:rPr>
            </w:pPr>
          </w:p>
          <w:p w14:paraId="E0000000">
            <w:pPr>
              <w:spacing w:after="200" w:before="0"/>
              <w:ind/>
              <w:jc w:val="center"/>
            </w:pPr>
            <w:r>
              <w:rPr>
                <w:rFonts w:ascii="Times New Roman" w:hAnsi="Times New Roman"/>
              </w:rPr>
              <w:t>24512,1</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E1000000">
            <w:pPr>
              <w:ind/>
              <w:jc w:val="center"/>
              <w:rPr>
                <w:rFonts w:ascii="Times New Roman" w:hAnsi="Times New Roman"/>
              </w:rPr>
            </w:pPr>
          </w:p>
          <w:p w14:paraId="E2000000">
            <w:pPr>
              <w:ind/>
              <w:jc w:val="center"/>
              <w:rPr>
                <w:rFonts w:ascii="Times New Roman" w:hAnsi="Times New Roman"/>
              </w:rPr>
            </w:pPr>
          </w:p>
          <w:p w14:paraId="E3000000">
            <w:pPr>
              <w:spacing w:after="200" w:before="0"/>
              <w:ind/>
              <w:jc w:val="center"/>
            </w:pPr>
            <w:r>
              <w:rPr>
                <w:rFonts w:ascii="Times New Roman" w:hAnsi="Times New Roman"/>
              </w:rPr>
              <w:t>23931,1</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00000">
            <w:pPr>
              <w:ind/>
              <w:jc w:val="center"/>
              <w:rPr>
                <w:rFonts w:ascii="Times New Roman" w:hAnsi="Times New Roman"/>
              </w:rPr>
            </w:pPr>
          </w:p>
          <w:p w14:paraId="E5000000">
            <w:pPr>
              <w:ind/>
              <w:jc w:val="center"/>
              <w:rPr>
                <w:rFonts w:ascii="Times New Roman" w:hAnsi="Times New Roman"/>
              </w:rPr>
            </w:pPr>
          </w:p>
          <w:p w14:paraId="E6000000">
            <w:pPr>
              <w:spacing w:after="200" w:before="0"/>
              <w:ind/>
              <w:jc w:val="center"/>
            </w:pPr>
            <w:r>
              <w:rPr>
                <w:rFonts w:ascii="Times New Roman" w:hAnsi="Times New Roman"/>
              </w:rPr>
              <w:t>97,6</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E7000000">
            <w:pPr>
              <w:spacing w:after="200" w:before="0"/>
              <w:ind/>
              <w:jc w:val="center"/>
            </w:pPr>
            <w:r>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E8000000">
            <w:pPr>
              <w:ind/>
              <w:jc w:val="center"/>
              <w:rPr>
                <w:rFonts w:ascii="Times New Roman" w:hAnsi="Times New Roman"/>
              </w:rPr>
            </w:pPr>
          </w:p>
          <w:p w14:paraId="E9000000">
            <w:pPr>
              <w:spacing w:after="200" w:before="0"/>
              <w:ind/>
              <w:jc w:val="center"/>
            </w:pPr>
            <w:r>
              <w:rPr>
                <w:rFonts w:ascii="Times New Roman" w:hAnsi="Times New Roman"/>
              </w:rPr>
              <w:t>0106</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EA000000">
            <w:pPr>
              <w:ind/>
              <w:jc w:val="center"/>
              <w:rPr>
                <w:rFonts w:ascii="Times New Roman" w:hAnsi="Times New Roman"/>
              </w:rPr>
            </w:pPr>
          </w:p>
          <w:p w14:paraId="EB000000">
            <w:pPr>
              <w:spacing w:after="200" w:before="0"/>
              <w:ind/>
              <w:jc w:val="center"/>
            </w:pPr>
            <w:r>
              <w:rPr>
                <w:rFonts w:ascii="Times New Roman" w:hAnsi="Times New Roman"/>
              </w:rPr>
              <w:t>4365,6</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EC000000">
            <w:pPr>
              <w:ind/>
              <w:jc w:val="center"/>
              <w:rPr>
                <w:rFonts w:ascii="Times New Roman" w:hAnsi="Times New Roman"/>
              </w:rPr>
            </w:pPr>
          </w:p>
          <w:p w14:paraId="ED000000">
            <w:pPr>
              <w:spacing w:after="200" w:before="0"/>
              <w:ind/>
              <w:jc w:val="center"/>
            </w:pPr>
            <w:r>
              <w:rPr>
                <w:rFonts w:ascii="Times New Roman" w:hAnsi="Times New Roman"/>
              </w:rPr>
              <w:t>4357,8</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00000">
            <w:pPr>
              <w:ind/>
              <w:jc w:val="center"/>
              <w:rPr>
                <w:rFonts w:ascii="Times New Roman" w:hAnsi="Times New Roman"/>
              </w:rPr>
            </w:pPr>
          </w:p>
          <w:p w14:paraId="EF000000">
            <w:pPr>
              <w:spacing w:after="200" w:before="0"/>
              <w:ind/>
              <w:jc w:val="center"/>
            </w:pPr>
            <w:r>
              <w:rPr>
                <w:rFonts w:ascii="Times New Roman" w:hAnsi="Times New Roman"/>
              </w:rPr>
              <w:t>99,8</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F0000000">
            <w:pPr>
              <w:spacing w:after="200" w:before="0"/>
              <w:ind/>
              <w:jc w:val="center"/>
            </w:pPr>
            <w:r>
              <w:rPr>
                <w:rFonts w:ascii="Times New Roman" w:hAnsi="Times New Roman"/>
              </w:rPr>
              <w:t>Резервные фонды</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F1000000">
            <w:pPr>
              <w:spacing w:after="200" w:before="0"/>
              <w:ind/>
              <w:jc w:val="center"/>
            </w:pPr>
            <w:r>
              <w:rPr>
                <w:rFonts w:ascii="Times New Roman" w:hAnsi="Times New Roman"/>
              </w:rPr>
              <w:t>0111</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F2000000">
            <w:pPr>
              <w:spacing w:after="200" w:before="0"/>
              <w:ind/>
              <w:jc w:val="center"/>
            </w:pPr>
            <w:r>
              <w:rPr>
                <w:rFonts w:ascii="Times New Roman" w:hAnsi="Times New Roman"/>
              </w:rPr>
              <w:t>-</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F3000000">
            <w:pPr>
              <w:spacing w:after="200" w:before="0"/>
              <w:ind/>
              <w:jc w:val="center"/>
            </w:pPr>
            <w:r>
              <w:rPr>
                <w:rFonts w:ascii="Times New Roman" w:hAnsi="Times New Roman"/>
              </w:rPr>
              <w:t>-</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00000">
            <w:pPr>
              <w:spacing w:after="200" w:before="0"/>
              <w:ind/>
              <w:jc w:val="center"/>
            </w:pPr>
            <w:r>
              <w:rPr>
                <w:rFonts w:ascii="Times New Roman" w:hAnsi="Times New Roman"/>
              </w:rPr>
              <w:t>-</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F5000000">
            <w:pPr>
              <w:spacing w:after="200" w:before="0"/>
              <w:ind/>
              <w:jc w:val="center"/>
            </w:pPr>
            <w:r>
              <w:rPr>
                <w:rFonts w:ascii="Times New Roman" w:hAnsi="Times New Roman"/>
              </w:rPr>
              <w:t>Другие общегосударственные вопросы</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F6000000">
            <w:pPr>
              <w:spacing w:after="200" w:before="0"/>
              <w:ind/>
              <w:jc w:val="center"/>
            </w:pPr>
            <w:r>
              <w:rPr>
                <w:rFonts w:ascii="Times New Roman" w:hAnsi="Times New Roman"/>
              </w:rPr>
              <w:t>0113</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F7000000">
            <w:pPr>
              <w:spacing w:after="200" w:before="0"/>
              <w:ind/>
              <w:jc w:val="center"/>
            </w:pPr>
            <w:r>
              <w:rPr>
                <w:rFonts w:ascii="Times New Roman" w:hAnsi="Times New Roman"/>
              </w:rPr>
              <w:t>4730,0</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F8000000">
            <w:pPr>
              <w:spacing w:after="200" w:before="0"/>
              <w:ind/>
              <w:jc w:val="center"/>
            </w:pPr>
            <w:r>
              <w:rPr>
                <w:rFonts w:ascii="Times New Roman" w:hAnsi="Times New Roman"/>
              </w:rPr>
              <w:t>4610,5</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00000">
            <w:pPr>
              <w:spacing w:after="200" w:before="0"/>
              <w:ind/>
              <w:jc w:val="center"/>
            </w:pPr>
            <w:r>
              <w:rPr>
                <w:rFonts w:ascii="Times New Roman" w:hAnsi="Times New Roman"/>
              </w:rPr>
              <w:t>97,5</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FA000000">
            <w:pPr>
              <w:spacing w:after="200" w:before="0"/>
              <w:ind/>
              <w:jc w:val="center"/>
            </w:pPr>
            <w:r>
              <w:rPr>
                <w:rFonts w:ascii="Times New Roman" w:hAnsi="Times New Roman"/>
              </w:rPr>
              <w:t>Итого</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FB000000">
            <w:pPr>
              <w:spacing w:after="200" w:before="0"/>
              <w:ind/>
              <w:jc w:val="center"/>
              <w:rPr>
                <w:rFonts w:ascii="Times New Roman" w:hAnsi="Times New Roman"/>
              </w:rPr>
            </w:pP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FC000000">
            <w:pPr>
              <w:spacing w:after="200" w:before="0"/>
              <w:ind/>
              <w:jc w:val="center"/>
            </w:pPr>
            <w:r>
              <w:rPr>
                <w:rFonts w:ascii="Times New Roman" w:hAnsi="Times New Roman"/>
              </w:rPr>
              <w:t>36151,4</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FD000000">
            <w:pPr>
              <w:spacing w:after="200" w:before="0"/>
              <w:ind/>
              <w:jc w:val="center"/>
            </w:pPr>
            <w:r>
              <w:rPr>
                <w:rFonts w:ascii="Times New Roman" w:hAnsi="Times New Roman"/>
              </w:rPr>
              <w:t>35440,0</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00000">
            <w:pPr>
              <w:spacing w:after="200" w:before="0"/>
              <w:ind/>
              <w:jc w:val="center"/>
            </w:pPr>
            <w:r>
              <w:rPr>
                <w:rFonts w:ascii="Times New Roman" w:hAnsi="Times New Roman"/>
              </w:rPr>
              <w:t>98,0</w:t>
            </w:r>
          </w:p>
        </w:tc>
      </w:tr>
    </w:tbl>
    <w:p w14:paraId="FF000000">
      <w:pPr>
        <w:ind/>
        <w:jc w:val="center"/>
        <w:rPr>
          <w:rFonts w:ascii="Times New Roman" w:hAnsi="Times New Roman"/>
          <w:b w:val="1"/>
          <w:sz w:val="28"/>
        </w:rPr>
      </w:pPr>
    </w:p>
    <w:p w14:paraId="00010000">
      <w:pPr>
        <w:ind/>
        <w:jc w:val="both"/>
      </w:pPr>
      <w:r>
        <w:rPr>
          <w:rFonts w:ascii="Times New Roman" w:hAnsi="Times New Roman"/>
          <w:b w:val="1"/>
          <w:sz w:val="28"/>
        </w:rPr>
        <w:t xml:space="preserve">          </w:t>
      </w:r>
      <w:r>
        <w:rPr>
          <w:rFonts w:ascii="Times New Roman" w:hAnsi="Times New Roman"/>
          <w:sz w:val="28"/>
        </w:rPr>
        <w:t xml:space="preserve">По разделу 0100 произведены расходы в сумме 35440,0 тыс. руб. или 98,0 % к плановым назначениям. По состоянию на 01.01.2022 года по муниципальному району имеются 4 учреждения органов местного самоуправления. Одно учреждение отдел образования администрации Ильинского муниципального района отражено по подразделу 0709.  </w:t>
      </w:r>
    </w:p>
    <w:p w14:paraId="01010000">
      <w:pPr>
        <w:ind/>
        <w:jc w:val="both"/>
      </w:pPr>
    </w:p>
    <w:p w14:paraId="02010000">
      <w:pPr>
        <w:ind/>
        <w:jc w:val="both"/>
      </w:pPr>
      <w:r>
        <w:rPr>
          <w:rFonts w:ascii="Times New Roman" w:hAnsi="Times New Roman"/>
          <w:b w:val="1"/>
          <w:sz w:val="28"/>
        </w:rPr>
        <w:t xml:space="preserve">    </w:t>
      </w:r>
      <w:r>
        <w:rPr>
          <w:rFonts w:ascii="Times New Roman" w:hAnsi="Times New Roman"/>
          <w:sz w:val="28"/>
        </w:rPr>
        <w:t xml:space="preserve">По подразделу 0102 отражены расходы на функционирование главы Ильинского муниципального района в сумме 2157,5 тыс. руб., из них 781,2 тыс. руб. произведены расходы за счет иного межбюджетного трансферта из федерального бюджета на поощрение муниципальных управленческих команд.    </w:t>
      </w:r>
    </w:p>
    <w:p w14:paraId="03010000">
      <w:pPr>
        <w:ind/>
        <w:jc w:val="both"/>
      </w:pPr>
      <w:r>
        <w:rPr>
          <w:rFonts w:ascii="Times New Roman" w:hAnsi="Times New Roman"/>
          <w:sz w:val="28"/>
        </w:rPr>
        <w:t xml:space="preserve">    </w:t>
      </w:r>
      <w:r>
        <w:rPr>
          <w:rFonts w:ascii="Times New Roman" w:hAnsi="Times New Roman"/>
          <w:sz w:val="28"/>
        </w:rPr>
        <w:t>По подразделу 0103 отражены расходы в сумме 383,1 тыс. руб. на функционирование Совета Ильинского муниципального района, из них 10,0 тыс. руб. за счет средств переданных из бюджетов поселений на осуществление части полномочий поселений Ильинского муниципального района по внешнему муниципальному контролю в соответствии с заключенными соглашениями). Штатная численность на 01.01.2022г 1,75 ставки (немуниципальные должности – председатель КСК 1ст., старший инспектор - 0,5 ст., старший бухгалтер - 0,25 ст.).</w:t>
      </w:r>
    </w:p>
    <w:p w14:paraId="04010000">
      <w:pPr>
        <w:ind/>
        <w:jc w:val="both"/>
      </w:pPr>
      <w:r>
        <w:rPr>
          <w:rFonts w:ascii="Times New Roman" w:hAnsi="Times New Roman"/>
          <w:sz w:val="28"/>
        </w:rPr>
        <w:t xml:space="preserve">       </w:t>
      </w:r>
      <w:r>
        <w:rPr>
          <w:rFonts w:ascii="Times New Roman" w:hAnsi="Times New Roman"/>
          <w:sz w:val="28"/>
        </w:rPr>
        <w:t xml:space="preserve">По подразделу 0104 отражены расходы в сумме 23931,1 тыс. руб., в том числе: на обеспечение деятельности администрации Ильинского муниципального района и ее структурных подразделений 23528,9 тыс. руб. (план 24109,9 тыс. руб., или 97,6%), средства областного бюджета на осуществление полномочий по созданию и организации деятельности комиссий по делам несовершеннолетних и защите их прав 402,2 тыс. руб. (план 402,2 тыс. руб.). Штатная численность органов местного самоуправления Ильинского муниципального района 47,25 штатных единиц, в том числе 30,0 единица муниципальных служащих, из них: 1 единица по КДН. </w:t>
      </w:r>
    </w:p>
    <w:p w14:paraId="05010000">
      <w:pPr>
        <w:ind/>
        <w:jc w:val="both"/>
      </w:pPr>
      <w:r>
        <w:rPr>
          <w:rFonts w:ascii="Times New Roman" w:hAnsi="Times New Roman"/>
          <w:sz w:val="28"/>
        </w:rPr>
        <w:t xml:space="preserve">     </w:t>
      </w:r>
      <w:r>
        <w:rPr>
          <w:rFonts w:ascii="Times New Roman" w:hAnsi="Times New Roman"/>
          <w:sz w:val="28"/>
        </w:rPr>
        <w:t>По подразделу 0106 отражены расходы в сумме 4357,8 тыс. руб., на обеспечение деятельности финансового отдела Ильинского муниципального района (план  4365,6 тыс. руб.). Штатная численность финансового отдела на 01.01.2021г 8,0 единиц муниципальных служащих.</w:t>
      </w:r>
    </w:p>
    <w:p w14:paraId="06010000">
      <w:pPr>
        <w:ind/>
        <w:jc w:val="both"/>
      </w:pPr>
      <w:r>
        <w:rPr>
          <w:rFonts w:ascii="Times New Roman" w:hAnsi="Times New Roman"/>
          <w:sz w:val="28"/>
        </w:rPr>
        <w:t xml:space="preserve">      </w:t>
      </w:r>
      <w:r>
        <w:rPr>
          <w:rFonts w:ascii="Times New Roman" w:hAnsi="Times New Roman"/>
          <w:sz w:val="28"/>
        </w:rPr>
        <w:t xml:space="preserve">По подразделу 0111 в бюджете были предусмотрены средства резервного фонда администрации Ильинского муниципального района. Резервный фонд  на 2021 год утвержден в сумме 900,0 тыс. руб., израсходовано 878,4 тыс. руб., остаток плана бюджетных ассигнований в сумме 21,6 тыс. руб. скорректирован решением Совета Ильинского муниципального района от 24.12.2021г № 66.          </w:t>
      </w:r>
    </w:p>
    <w:p w14:paraId="07010000">
      <w:pPr>
        <w:ind/>
        <w:jc w:val="both"/>
      </w:pPr>
      <w:r>
        <w:rPr>
          <w:rFonts w:ascii="Times New Roman" w:hAnsi="Times New Roman"/>
          <w:sz w:val="28"/>
        </w:rPr>
        <w:t xml:space="preserve">       </w:t>
      </w:r>
      <w:r>
        <w:rPr>
          <w:rFonts w:ascii="Times New Roman" w:hAnsi="Times New Roman"/>
          <w:sz w:val="28"/>
        </w:rPr>
        <w:t xml:space="preserve">По подразделу  0113 произведены расходы сумме </w:t>
      </w:r>
      <w:r>
        <w:rPr>
          <w:rFonts w:ascii="Times New Roman" w:hAnsi="Times New Roman"/>
          <w:sz w:val="28"/>
        </w:rPr>
        <w:t xml:space="preserve">4610,5 </w:t>
      </w:r>
      <w:r>
        <w:rPr>
          <w:rFonts w:ascii="Times New Roman" w:hAnsi="Times New Roman"/>
          <w:sz w:val="28"/>
        </w:rPr>
        <w:t xml:space="preserve">тыс. руб. (план </w:t>
      </w:r>
      <w:r>
        <w:rPr>
          <w:rFonts w:ascii="Times New Roman" w:hAnsi="Times New Roman"/>
          <w:sz w:val="28"/>
        </w:rPr>
        <w:t xml:space="preserve">4730,0 </w:t>
      </w:r>
      <w:r>
        <w:rPr>
          <w:rFonts w:ascii="Times New Roman" w:hAnsi="Times New Roman"/>
          <w:sz w:val="28"/>
        </w:rPr>
        <w:t>тыс. руб., или 9</w:t>
      </w:r>
      <w:r>
        <w:rPr>
          <w:rFonts w:ascii="Times New Roman" w:hAnsi="Times New Roman"/>
          <w:sz w:val="28"/>
        </w:rPr>
        <w:t>7</w:t>
      </w:r>
      <w:r>
        <w:rPr>
          <w:rFonts w:ascii="Times New Roman" w:hAnsi="Times New Roman"/>
          <w:sz w:val="28"/>
        </w:rPr>
        <w:t>,</w:t>
      </w:r>
      <w:r>
        <w:rPr>
          <w:rFonts w:ascii="Times New Roman" w:hAnsi="Times New Roman"/>
          <w:sz w:val="28"/>
        </w:rPr>
        <w:t>5</w:t>
      </w:r>
      <w:r>
        <w:rPr>
          <w:rFonts w:ascii="Times New Roman" w:hAnsi="Times New Roman"/>
          <w:sz w:val="28"/>
        </w:rPr>
        <w:t xml:space="preserve"> %), в т. ч.:</w:t>
      </w:r>
    </w:p>
    <w:p w14:paraId="08010000">
      <w:pPr>
        <w:ind/>
        <w:jc w:val="both"/>
      </w:pPr>
      <w:r>
        <w:rPr>
          <w:rFonts w:ascii="Times New Roman" w:hAnsi="Times New Roman"/>
          <w:sz w:val="28"/>
        </w:rPr>
        <w:t xml:space="preserve">       </w:t>
      </w:r>
      <w:r>
        <w:rPr>
          <w:rFonts w:ascii="Times New Roman" w:hAnsi="Times New Roman"/>
          <w:sz w:val="28"/>
        </w:rPr>
        <w:t>- на обеспечение деятельности муниципального казенного учреждения «Многофункциональный центр предоставления государственных и муниципальных услуг Ильинского муниципального района» в сумме 3903,8 тыс. руб., (план 3903,8 тыс. руб.), из них за счет средств бюджета муниципального района в сумме 2760,0 тыс. руб. (план 2760,0 тыс. руб.) и средств из областного бюджета в сумме 1143,8 тыс. руб. (план 1143,8 тыс. руб.);</w:t>
      </w:r>
    </w:p>
    <w:p w14:paraId="09010000">
      <w:pPr>
        <w:ind/>
        <w:jc w:val="both"/>
      </w:pPr>
      <w:r>
        <w:rPr>
          <w:rFonts w:ascii="Times New Roman" w:hAnsi="Times New Roman"/>
          <w:sz w:val="28"/>
        </w:rPr>
        <w:t xml:space="preserve">       </w:t>
      </w:r>
      <w:r>
        <w:rPr>
          <w:rFonts w:ascii="Times New Roman" w:hAnsi="Times New Roman"/>
          <w:sz w:val="28"/>
        </w:rPr>
        <w:t xml:space="preserve">- изготовление технической документации на недвижимое имущество сумме 27,1 тыс. руб.;  </w:t>
      </w:r>
    </w:p>
    <w:p w14:paraId="0A010000">
      <w:pPr>
        <w:ind/>
        <w:jc w:val="both"/>
      </w:pPr>
      <w:r>
        <w:rPr>
          <w:rFonts w:ascii="Times New Roman" w:hAnsi="Times New Roman"/>
          <w:sz w:val="28"/>
        </w:rPr>
        <w:t xml:space="preserve">        </w:t>
      </w:r>
      <w:r>
        <w:rPr>
          <w:rFonts w:ascii="Times New Roman" w:hAnsi="Times New Roman"/>
          <w:sz w:val="28"/>
        </w:rPr>
        <w:t>- оплата услуг оценки рыночной стоимости имущества, размера платы за право заключения договоров аренды безвозмездного пользования в сумме 23,5 тыс. руб.;</w:t>
      </w:r>
    </w:p>
    <w:p w14:paraId="0B010000">
      <w:pPr>
        <w:ind/>
        <w:jc w:val="both"/>
      </w:pPr>
      <w:r>
        <w:rPr>
          <w:rFonts w:ascii="Times New Roman" w:hAnsi="Times New Roman"/>
          <w:sz w:val="28"/>
        </w:rPr>
        <w:t xml:space="preserve">       </w:t>
      </w:r>
      <w:r>
        <w:rPr>
          <w:rFonts w:ascii="Times New Roman" w:hAnsi="Times New Roman"/>
          <w:sz w:val="28"/>
        </w:rPr>
        <w:t>-  расходы на осуществление отдельных государственных полномочий в  сфере административных правонарушений за счет средств областного бюджета 4,8 тыс. руб.;</w:t>
      </w:r>
    </w:p>
    <w:p w14:paraId="0C010000">
      <w:pPr>
        <w:ind/>
        <w:jc w:val="both"/>
      </w:pPr>
      <w:r>
        <w:rPr>
          <w:rFonts w:ascii="Times New Roman" w:hAnsi="Times New Roman"/>
          <w:sz w:val="28"/>
        </w:rPr>
        <w:t xml:space="preserve">       </w:t>
      </w:r>
      <w:r>
        <w:rPr>
          <w:rFonts w:ascii="Times New Roman" w:hAnsi="Times New Roman"/>
          <w:sz w:val="28"/>
        </w:rPr>
        <w:t>- на оплату расходов по  содержанию имущества находящегося в казне в сумме 322,1 тыс. руб.;</w:t>
      </w:r>
    </w:p>
    <w:p w14:paraId="0D010000">
      <w:pPr>
        <w:ind/>
        <w:jc w:val="both"/>
      </w:pPr>
      <w:r>
        <w:rPr>
          <w:rFonts w:ascii="Times New Roman" w:hAnsi="Times New Roman"/>
          <w:sz w:val="28"/>
        </w:rPr>
        <w:t xml:space="preserve">      </w:t>
      </w:r>
      <w:r>
        <w:rPr>
          <w:rFonts w:ascii="Times New Roman" w:hAnsi="Times New Roman"/>
          <w:sz w:val="28"/>
        </w:rPr>
        <w:t>- обеспечение работы официального сайта Ильинского муниципального района  в сумме 22,</w:t>
      </w:r>
      <w:r>
        <w:rPr>
          <w:rFonts w:ascii="Times New Roman" w:hAnsi="Times New Roman"/>
          <w:sz w:val="28"/>
        </w:rPr>
        <w:t>3</w:t>
      </w:r>
      <w:r>
        <w:rPr>
          <w:rFonts w:ascii="Times New Roman" w:hAnsi="Times New Roman"/>
          <w:sz w:val="28"/>
        </w:rPr>
        <w:t xml:space="preserve"> тыс. руб.;</w:t>
      </w:r>
    </w:p>
    <w:p w14:paraId="0E010000">
      <w:pPr>
        <w:ind/>
        <w:jc w:val="both"/>
      </w:pPr>
      <w:r>
        <w:rPr>
          <w:rFonts w:ascii="Times New Roman" w:hAnsi="Times New Roman"/>
          <w:sz w:val="28"/>
        </w:rPr>
        <w:t xml:space="preserve">      </w:t>
      </w:r>
      <w:r>
        <w:rPr>
          <w:rFonts w:ascii="Times New Roman" w:hAnsi="Times New Roman"/>
          <w:sz w:val="28"/>
        </w:rPr>
        <w:t xml:space="preserve">- уплата членских взносов в Совет муниципальных образований в сумме 38,4 тыс. руб.;  </w:t>
      </w:r>
    </w:p>
    <w:p w14:paraId="0F010000">
      <w:pPr>
        <w:ind/>
        <w:jc w:val="both"/>
      </w:pPr>
      <w:r>
        <w:rPr>
          <w:rFonts w:ascii="Times New Roman" w:hAnsi="Times New Roman"/>
          <w:sz w:val="28"/>
        </w:rPr>
        <w:t xml:space="preserve">  </w:t>
      </w:r>
      <w:r>
        <w:rPr>
          <w:rFonts w:ascii="Times New Roman" w:hAnsi="Times New Roman"/>
          <w:sz w:val="28"/>
        </w:rPr>
        <w:t xml:space="preserve">- расходы на проведение торжественных мероприятий, связанных с государственными праздниками и юбилейными датами, прием делегаций, приобретение сувенирной продукции  125,0 тыс. руб.; </w:t>
      </w:r>
    </w:p>
    <w:p w14:paraId="10010000">
      <w:pPr>
        <w:ind/>
        <w:jc w:val="both"/>
      </w:pPr>
      <w:r>
        <w:rPr>
          <w:rFonts w:ascii="Times New Roman" w:hAnsi="Times New Roman"/>
          <w:sz w:val="28"/>
        </w:rPr>
        <w:t xml:space="preserve">      </w:t>
      </w:r>
      <w:r>
        <w:rPr>
          <w:rFonts w:ascii="Times New Roman" w:hAnsi="Times New Roman"/>
          <w:sz w:val="28"/>
        </w:rPr>
        <w:t>- опубликование информации в СМИ в сумме 8,4 тыс. руб.;</w:t>
      </w:r>
    </w:p>
    <w:p w14:paraId="11010000">
      <w:pPr>
        <w:ind/>
        <w:jc w:val="both"/>
      </w:pPr>
      <w:r>
        <w:rPr>
          <w:rFonts w:ascii="Times New Roman" w:hAnsi="Times New Roman"/>
          <w:sz w:val="28"/>
        </w:rPr>
        <w:t xml:space="preserve">  </w:t>
      </w:r>
      <w:r>
        <w:rPr>
          <w:rFonts w:ascii="Times New Roman" w:hAnsi="Times New Roman"/>
          <w:sz w:val="28"/>
        </w:rPr>
        <w:t>- исполнение судебных актов по искам к администрации Ильинского муниципального района в сумме 42,7 тыс. руб.,</w:t>
      </w:r>
    </w:p>
    <w:p w14:paraId="12010000">
      <w:pPr>
        <w:ind/>
        <w:jc w:val="both"/>
      </w:pPr>
      <w:r>
        <w:rPr>
          <w:rFonts w:ascii="Times New Roman" w:hAnsi="Times New Roman"/>
          <w:sz w:val="28"/>
        </w:rPr>
        <w:t xml:space="preserve">  </w:t>
      </w:r>
      <w:r>
        <w:rPr>
          <w:rFonts w:ascii="Times New Roman" w:hAnsi="Times New Roman"/>
          <w:sz w:val="28"/>
        </w:rPr>
        <w:t>- возмещение транспортных расходов по проведению мероприятий по нераспространению новой коронавирусной инфекции на территории Ильинского муниципального района в сумме 40,7 тыс. руб.;</w:t>
      </w:r>
    </w:p>
    <w:p w14:paraId="13010000">
      <w:pPr>
        <w:ind/>
        <w:jc w:val="both"/>
      </w:pPr>
      <w:r>
        <w:rPr>
          <w:rFonts w:ascii="Times New Roman" w:hAnsi="Times New Roman"/>
          <w:sz w:val="28"/>
        </w:rPr>
        <w:t xml:space="preserve">     </w:t>
      </w:r>
      <w:r>
        <w:rPr>
          <w:rFonts w:ascii="Times New Roman" w:hAnsi="Times New Roman"/>
          <w:sz w:val="28"/>
        </w:rPr>
        <w:t xml:space="preserve">- расходы  субвенции из федерального бюджета на проведение Всероссийской переписи населения 2020 года в сумме 51,7 тыс. руб. </w:t>
      </w:r>
    </w:p>
    <w:p w14:paraId="14010000">
      <w:pPr>
        <w:ind/>
        <w:jc w:val="both"/>
      </w:pPr>
      <w:r>
        <w:rPr>
          <w:rFonts w:ascii="Times New Roman" w:hAnsi="Times New Roman"/>
          <w:sz w:val="28"/>
        </w:rPr>
        <w:t xml:space="preserve">                            </w:t>
      </w:r>
    </w:p>
    <w:p w14:paraId="15010000">
      <w:pPr>
        <w:ind/>
        <w:jc w:val="center"/>
      </w:pPr>
      <w:r>
        <w:rPr>
          <w:rFonts w:ascii="Times New Roman" w:hAnsi="Times New Roman"/>
          <w:b w:val="1"/>
          <w:sz w:val="28"/>
        </w:rPr>
        <w:t>РАЗДЕЛ 03</w:t>
      </w:r>
    </w:p>
    <w:p w14:paraId="16010000">
      <w:pPr>
        <w:ind/>
        <w:jc w:val="center"/>
      </w:pPr>
      <w:r>
        <w:rPr>
          <w:rFonts w:ascii="Times New Roman" w:hAnsi="Times New Roman"/>
          <w:b w:val="1"/>
          <w:sz w:val="28"/>
        </w:rPr>
        <w:t>«Национальная безопасность и правоохранительная деятельность»</w:t>
      </w:r>
    </w:p>
    <w:p w14:paraId="17010000">
      <w:pPr>
        <w:ind/>
        <w:jc w:val="center"/>
        <w:rPr>
          <w:rFonts w:ascii="Times New Roman" w:hAnsi="Times New Roman"/>
          <w:b w:val="1"/>
          <w:sz w:val="28"/>
        </w:rPr>
      </w:pPr>
    </w:p>
    <w:tbl>
      <w:tblPr>
        <w:tblStyle w:val="Style_1"/>
        <w:tblInd w:type="dxa" w:w="-30"/>
        <w:tblLayout w:type="fixed"/>
        <w:tblCellMar>
          <w:top w:type="dxa" w:w="0"/>
          <w:left w:type="dxa" w:w="108"/>
          <w:bottom w:type="dxa" w:w="0"/>
          <w:right w:type="dxa" w:w="108"/>
        </w:tblCellMar>
      </w:tblPr>
      <w:tblGrid>
        <w:gridCol w:w="3510"/>
        <w:gridCol w:w="1418"/>
        <w:gridCol w:w="1559"/>
        <w:gridCol w:w="1661"/>
        <w:gridCol w:w="1482"/>
      </w:tblGrid>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18010000">
            <w:pPr>
              <w:ind/>
              <w:jc w:val="center"/>
            </w:pPr>
            <w:r>
              <w:rPr>
                <w:rFonts w:ascii="Times New Roman" w:hAnsi="Times New Roman"/>
              </w:rPr>
              <w:t>Наименование</w:t>
            </w:r>
          </w:p>
          <w:p w14:paraId="19010000">
            <w:pPr>
              <w:spacing w:after="200" w:before="0"/>
              <w:ind/>
              <w:jc w:val="center"/>
            </w:pPr>
            <w:r>
              <w:rPr>
                <w:rFonts w:ascii="Times New Roman" w:hAnsi="Times New Roman"/>
              </w:rPr>
              <w:t>подраздела</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1A010000">
            <w:pPr>
              <w:spacing w:after="200" w:before="0"/>
              <w:ind/>
              <w:jc w:val="center"/>
            </w:pPr>
            <w:r>
              <w:rPr>
                <w:rFonts w:ascii="Times New Roman" w:hAnsi="Times New Roman"/>
              </w:rPr>
              <w:t>Подраздел</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1B010000">
            <w:pPr>
              <w:ind/>
              <w:jc w:val="center"/>
            </w:pPr>
            <w:r>
              <w:rPr>
                <w:rFonts w:ascii="Times New Roman" w:hAnsi="Times New Roman"/>
              </w:rPr>
              <w:t>План</w:t>
            </w:r>
          </w:p>
          <w:p w14:paraId="1C010000">
            <w:pPr>
              <w:spacing w:after="200" w:before="0"/>
              <w:ind/>
              <w:jc w:val="center"/>
            </w:pPr>
            <w:r>
              <w:rPr>
                <w:rFonts w:ascii="Times New Roman" w:hAnsi="Times New Roman"/>
              </w:rPr>
              <w:t>(тыс. руб.)</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1D010000">
            <w:pPr>
              <w:ind/>
              <w:jc w:val="center"/>
            </w:pPr>
            <w:r>
              <w:rPr>
                <w:rFonts w:ascii="Times New Roman" w:hAnsi="Times New Roman"/>
              </w:rPr>
              <w:t>Исполнено</w:t>
            </w:r>
          </w:p>
          <w:p w14:paraId="1E010000">
            <w:pPr>
              <w:spacing w:after="200" w:before="0"/>
              <w:ind/>
              <w:jc w:val="center"/>
            </w:pPr>
            <w:r>
              <w:rPr>
                <w:rFonts w:ascii="Times New Roman" w:hAnsi="Times New Roman"/>
              </w:rPr>
              <w:t>(тыс. руб.)</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10000">
            <w:pPr>
              <w:ind/>
              <w:jc w:val="center"/>
            </w:pPr>
            <w:r>
              <w:rPr>
                <w:rFonts w:ascii="Times New Roman" w:hAnsi="Times New Roman"/>
                <w:sz w:val="28"/>
              </w:rPr>
              <w:t>%</w:t>
            </w:r>
          </w:p>
          <w:p w14:paraId="20010000">
            <w:pPr>
              <w:spacing w:after="200" w:before="0"/>
              <w:ind/>
              <w:jc w:val="center"/>
            </w:pPr>
            <w:r>
              <w:rPr>
                <w:rFonts w:ascii="Times New Roman" w:hAnsi="Times New Roman"/>
              </w:rPr>
              <w:t>исполнения</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21010000">
            <w:pPr>
              <w:spacing w:after="200" w:before="0"/>
              <w:ind/>
              <w:jc w:val="center"/>
            </w:pPr>
            <w:r>
              <w:rPr>
                <w:rFonts w:ascii="Times New Roman" w:hAnsi="Times New Roman"/>
              </w:rPr>
              <w:t>Защита населения и территории от последствий чрезвычайных ситуаций природного и техногенного характера, гражданская оборона</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22010000">
            <w:pPr>
              <w:ind/>
              <w:jc w:val="center"/>
              <w:rPr>
                <w:rFonts w:ascii="Times New Roman" w:hAnsi="Times New Roman"/>
              </w:rPr>
            </w:pPr>
          </w:p>
          <w:p w14:paraId="23010000">
            <w:pPr>
              <w:spacing w:after="200" w:before="0"/>
              <w:ind/>
              <w:jc w:val="center"/>
            </w:pPr>
            <w:r>
              <w:rPr>
                <w:rFonts w:ascii="Times New Roman" w:hAnsi="Times New Roman"/>
              </w:rPr>
              <w:t>0310</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24010000">
            <w:pPr>
              <w:ind/>
              <w:jc w:val="center"/>
              <w:rPr>
                <w:rFonts w:ascii="Times New Roman" w:hAnsi="Times New Roman"/>
              </w:rPr>
            </w:pPr>
          </w:p>
          <w:p w14:paraId="25010000">
            <w:pPr>
              <w:spacing w:after="200" w:before="0"/>
              <w:ind/>
              <w:jc w:val="center"/>
            </w:pPr>
            <w:r>
              <w:rPr>
                <w:rFonts w:ascii="Times New Roman" w:hAnsi="Times New Roman"/>
              </w:rPr>
              <w:t>179,6</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26010000">
            <w:pPr>
              <w:ind/>
              <w:jc w:val="center"/>
              <w:rPr>
                <w:rFonts w:ascii="Times New Roman" w:hAnsi="Times New Roman"/>
              </w:rPr>
            </w:pPr>
          </w:p>
          <w:p w14:paraId="27010000">
            <w:pPr>
              <w:spacing w:after="200" w:before="0"/>
              <w:ind/>
              <w:jc w:val="center"/>
            </w:pPr>
            <w:r>
              <w:rPr>
                <w:rFonts w:ascii="Times New Roman" w:hAnsi="Times New Roman"/>
              </w:rPr>
              <w:t>179,6</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10000">
            <w:pPr>
              <w:ind/>
              <w:jc w:val="center"/>
              <w:rPr>
                <w:rFonts w:ascii="Times New Roman" w:hAnsi="Times New Roman"/>
              </w:rPr>
            </w:pPr>
          </w:p>
          <w:p w14:paraId="29010000">
            <w:pPr>
              <w:spacing w:after="200" w:before="0"/>
              <w:ind/>
              <w:jc w:val="center"/>
            </w:pPr>
            <w:r>
              <w:rPr>
                <w:rFonts w:ascii="Times New Roman" w:hAnsi="Times New Roman"/>
              </w:rPr>
              <w:t>100,0</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2A010000">
            <w:pPr>
              <w:spacing w:after="200" w:before="0"/>
              <w:ind/>
              <w:jc w:val="center"/>
            </w:pPr>
            <w:r>
              <w:rPr>
                <w:rFonts w:ascii="Times New Roman" w:hAnsi="Times New Roman"/>
              </w:rPr>
              <w:t>Другие вопросы в области национальной безопасности и правоохранительной деятельности</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2B010000">
            <w:pPr>
              <w:ind/>
              <w:jc w:val="center"/>
              <w:rPr>
                <w:rFonts w:ascii="Times New Roman" w:hAnsi="Times New Roman"/>
              </w:rPr>
            </w:pPr>
          </w:p>
          <w:p w14:paraId="2C010000">
            <w:pPr>
              <w:spacing w:after="200" w:before="0"/>
              <w:ind/>
              <w:jc w:val="center"/>
            </w:pPr>
            <w:r>
              <w:rPr>
                <w:rFonts w:ascii="Times New Roman" w:hAnsi="Times New Roman"/>
              </w:rPr>
              <w:t>0314</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2D010000">
            <w:pPr>
              <w:ind/>
              <w:jc w:val="center"/>
              <w:rPr>
                <w:rFonts w:ascii="Times New Roman" w:hAnsi="Times New Roman"/>
              </w:rPr>
            </w:pPr>
          </w:p>
          <w:p w14:paraId="2E010000">
            <w:pPr>
              <w:spacing w:after="200" w:before="0"/>
              <w:ind/>
              <w:jc w:val="center"/>
            </w:pPr>
            <w:r>
              <w:rPr>
                <w:rFonts w:ascii="Times New Roman" w:hAnsi="Times New Roman"/>
              </w:rPr>
              <w:t>118,3</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2F010000">
            <w:pPr>
              <w:ind/>
              <w:jc w:val="center"/>
              <w:rPr>
                <w:rFonts w:ascii="Times New Roman" w:hAnsi="Times New Roman"/>
              </w:rPr>
            </w:pPr>
          </w:p>
          <w:p w14:paraId="30010000">
            <w:pPr>
              <w:spacing w:after="200" w:before="0"/>
              <w:ind/>
              <w:jc w:val="center"/>
            </w:pPr>
            <w:r>
              <w:rPr>
                <w:rFonts w:ascii="Times New Roman" w:hAnsi="Times New Roman"/>
              </w:rPr>
              <w:t>105,3</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10000">
            <w:pPr>
              <w:ind/>
              <w:jc w:val="center"/>
              <w:rPr>
                <w:rFonts w:ascii="Times New Roman" w:hAnsi="Times New Roman"/>
              </w:rPr>
            </w:pPr>
          </w:p>
          <w:p w14:paraId="32010000">
            <w:pPr>
              <w:spacing w:after="200" w:before="0"/>
              <w:ind/>
              <w:jc w:val="center"/>
            </w:pPr>
            <w:r>
              <w:rPr>
                <w:rFonts w:ascii="Times New Roman" w:hAnsi="Times New Roman"/>
              </w:rPr>
              <w:t>89,0</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33010000">
            <w:pPr>
              <w:spacing w:after="200" w:before="0"/>
              <w:ind/>
              <w:jc w:val="center"/>
            </w:pPr>
            <w:r>
              <w:rPr>
                <w:rFonts w:ascii="Times New Roman" w:hAnsi="Times New Roman"/>
              </w:rPr>
              <w:t>Итого</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34010000">
            <w:pPr>
              <w:spacing w:after="200" w:before="0"/>
              <w:ind/>
              <w:jc w:val="center"/>
              <w:rPr>
                <w:rFonts w:ascii="Times New Roman" w:hAnsi="Times New Roman"/>
              </w:rPr>
            </w:pP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35010000">
            <w:pPr>
              <w:spacing w:after="200" w:before="0"/>
              <w:ind/>
              <w:jc w:val="center"/>
            </w:pPr>
            <w:r>
              <w:rPr>
                <w:rFonts w:ascii="Times New Roman" w:hAnsi="Times New Roman"/>
              </w:rPr>
              <w:t>297,9</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36010000">
            <w:pPr>
              <w:spacing w:after="200" w:before="0"/>
              <w:ind/>
              <w:jc w:val="center"/>
            </w:pPr>
            <w:r>
              <w:rPr>
                <w:rFonts w:ascii="Times New Roman" w:hAnsi="Times New Roman"/>
              </w:rPr>
              <w:t>284,9</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10000">
            <w:pPr>
              <w:spacing w:after="200" w:before="0"/>
              <w:ind/>
              <w:jc w:val="center"/>
            </w:pPr>
            <w:r>
              <w:rPr>
                <w:rFonts w:ascii="Times New Roman" w:hAnsi="Times New Roman"/>
              </w:rPr>
              <w:t>95,6</w:t>
            </w:r>
          </w:p>
        </w:tc>
      </w:tr>
    </w:tbl>
    <w:p w14:paraId="38010000">
      <w:pPr>
        <w:ind/>
        <w:jc w:val="both"/>
      </w:pPr>
      <w:r>
        <w:rPr>
          <w:rFonts w:ascii="Times New Roman" w:hAnsi="Times New Roman"/>
          <w:sz w:val="28"/>
        </w:rPr>
        <w:t xml:space="preserve">         </w:t>
      </w:r>
      <w:r>
        <w:rPr>
          <w:rFonts w:ascii="Times New Roman" w:hAnsi="Times New Roman"/>
          <w:sz w:val="28"/>
        </w:rPr>
        <w:t xml:space="preserve">По разделу 0300 произведены расходы в сумме 284,9  тыс. руб. или 95,6 % к плановым назначениям. </w:t>
      </w:r>
    </w:p>
    <w:p w14:paraId="39010000">
      <w:pPr>
        <w:ind/>
        <w:jc w:val="both"/>
      </w:pPr>
      <w:r>
        <w:rPr>
          <w:rFonts w:ascii="Times New Roman" w:hAnsi="Times New Roman"/>
          <w:sz w:val="28"/>
        </w:rPr>
        <w:tab/>
      </w:r>
      <w:r>
        <w:rPr>
          <w:rFonts w:ascii="Times New Roman" w:hAnsi="Times New Roman"/>
          <w:sz w:val="28"/>
        </w:rPr>
        <w:t xml:space="preserve">По подразделу 0310 произведены расходы  в сумме 179,6 тыс. руб., из них в сумме 160,0 тыс. руб. на поставку и монтаж системы оповещения населения при возникновении чрезвычайных ситуаций и 19,6 тыс. руб. на валку и вывозку поврежденного дерева с территории Аньковского детского сада в результате прохождения грозового фронта. </w:t>
      </w:r>
    </w:p>
    <w:p w14:paraId="3A010000">
      <w:pPr>
        <w:ind/>
        <w:jc w:val="both"/>
      </w:pPr>
      <w:r>
        <w:rPr>
          <w:rFonts w:ascii="Times New Roman" w:hAnsi="Times New Roman"/>
          <w:sz w:val="28"/>
        </w:rPr>
        <w:t xml:space="preserve">        </w:t>
      </w:r>
      <w:r>
        <w:rPr>
          <w:rFonts w:ascii="Times New Roman" w:hAnsi="Times New Roman"/>
          <w:sz w:val="28"/>
        </w:rPr>
        <w:t>По подразделу 0314 отражены расходы в сумме 105,3 тыс. руб., в том числе: по муниципальному району на мероприятия по профилактике правонарушений, борьбе с преступностью, предупреждение террористической и экстремистской деятельности в сумме 72,6 тыс. руб. (план 85,</w:t>
      </w:r>
      <w:r>
        <w:rPr>
          <w:rFonts w:ascii="Times New Roman" w:hAnsi="Times New Roman"/>
          <w:sz w:val="28"/>
        </w:rPr>
        <w:t>6</w:t>
      </w:r>
      <w:r>
        <w:rPr>
          <w:rFonts w:ascii="Times New Roman" w:hAnsi="Times New Roman"/>
          <w:sz w:val="28"/>
        </w:rPr>
        <w:t xml:space="preserve"> тыс. руб.), проведение мероприятий по обеспечению безопасности людей на водных объектах, охране их жизни и здоровья в сумме 32,7 тыс. руб. (план 32,7 тыс. руб., обустройство места для купания, расположенного по адресу с. Исаевское, западный берег реки Даниловка).   </w:t>
      </w:r>
    </w:p>
    <w:p w14:paraId="3B010000">
      <w:pPr>
        <w:ind/>
        <w:jc w:val="both"/>
      </w:pPr>
    </w:p>
    <w:p w14:paraId="3C010000">
      <w:pPr>
        <w:ind/>
        <w:jc w:val="center"/>
      </w:pPr>
      <w:r>
        <w:rPr>
          <w:rFonts w:ascii="Times New Roman" w:hAnsi="Times New Roman"/>
          <w:b w:val="1"/>
          <w:sz w:val="28"/>
        </w:rPr>
        <w:t>РАЗДЕЛ 04 «Национальная экономика»</w:t>
      </w:r>
    </w:p>
    <w:p w14:paraId="3D010000">
      <w:pPr>
        <w:ind/>
        <w:jc w:val="center"/>
        <w:rPr>
          <w:rFonts w:ascii="Times New Roman" w:hAnsi="Times New Roman"/>
          <w:b w:val="1"/>
          <w:sz w:val="28"/>
        </w:rPr>
      </w:pPr>
    </w:p>
    <w:tbl>
      <w:tblPr>
        <w:tblStyle w:val="Style_1"/>
        <w:tblInd w:type="dxa" w:w="-30"/>
        <w:tblLayout w:type="fixed"/>
        <w:tblCellMar>
          <w:top w:type="dxa" w:w="0"/>
          <w:left w:type="dxa" w:w="108"/>
          <w:bottom w:type="dxa" w:w="0"/>
          <w:right w:type="dxa" w:w="108"/>
        </w:tblCellMar>
      </w:tblPr>
      <w:tblGrid>
        <w:gridCol w:w="3510"/>
        <w:gridCol w:w="1418"/>
        <w:gridCol w:w="1559"/>
        <w:gridCol w:w="1661"/>
        <w:gridCol w:w="1482"/>
      </w:tblGrid>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3E010000">
            <w:pPr>
              <w:ind/>
              <w:jc w:val="center"/>
            </w:pPr>
            <w:r>
              <w:rPr>
                <w:rFonts w:ascii="Times New Roman" w:hAnsi="Times New Roman"/>
              </w:rPr>
              <w:t>Наименование</w:t>
            </w:r>
          </w:p>
          <w:p w14:paraId="3F010000">
            <w:pPr>
              <w:spacing w:after="200" w:before="0"/>
              <w:ind/>
              <w:jc w:val="center"/>
            </w:pPr>
            <w:r>
              <w:rPr>
                <w:rFonts w:ascii="Times New Roman" w:hAnsi="Times New Roman"/>
              </w:rPr>
              <w:t>подраздела</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40010000">
            <w:pPr>
              <w:spacing w:after="200" w:before="0"/>
              <w:ind/>
              <w:jc w:val="center"/>
            </w:pPr>
            <w:r>
              <w:rPr>
                <w:rFonts w:ascii="Times New Roman" w:hAnsi="Times New Roman"/>
              </w:rPr>
              <w:t>Подраздел</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41010000">
            <w:pPr>
              <w:ind/>
              <w:jc w:val="center"/>
            </w:pPr>
            <w:r>
              <w:rPr>
                <w:rFonts w:ascii="Times New Roman" w:hAnsi="Times New Roman"/>
              </w:rPr>
              <w:t>План</w:t>
            </w:r>
          </w:p>
          <w:p w14:paraId="42010000">
            <w:pPr>
              <w:spacing w:after="200" w:before="0"/>
              <w:ind/>
              <w:jc w:val="center"/>
            </w:pPr>
            <w:r>
              <w:rPr>
                <w:rFonts w:ascii="Times New Roman" w:hAnsi="Times New Roman"/>
              </w:rPr>
              <w:t>(тыс. руб.)</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43010000">
            <w:pPr>
              <w:ind/>
              <w:jc w:val="center"/>
            </w:pPr>
            <w:r>
              <w:rPr>
                <w:rFonts w:ascii="Times New Roman" w:hAnsi="Times New Roman"/>
              </w:rPr>
              <w:t>Исполнено</w:t>
            </w:r>
          </w:p>
          <w:p w14:paraId="44010000">
            <w:pPr>
              <w:spacing w:after="200" w:before="0"/>
              <w:ind/>
              <w:jc w:val="center"/>
            </w:pPr>
            <w:r>
              <w:rPr>
                <w:rFonts w:ascii="Times New Roman" w:hAnsi="Times New Roman"/>
              </w:rPr>
              <w:t>(тыс. руб.)</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10000">
            <w:pPr>
              <w:ind/>
              <w:jc w:val="center"/>
            </w:pPr>
            <w:r>
              <w:rPr>
                <w:rFonts w:ascii="Times New Roman" w:hAnsi="Times New Roman"/>
                <w:sz w:val="28"/>
              </w:rPr>
              <w:t>%</w:t>
            </w:r>
          </w:p>
          <w:p w14:paraId="46010000">
            <w:pPr>
              <w:spacing w:after="200" w:before="0"/>
              <w:ind/>
              <w:jc w:val="center"/>
            </w:pPr>
            <w:r>
              <w:rPr>
                <w:rFonts w:ascii="Times New Roman" w:hAnsi="Times New Roman"/>
              </w:rPr>
              <w:t>исполнения</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47010000">
            <w:pPr>
              <w:spacing w:after="200" w:before="0"/>
              <w:ind/>
              <w:jc w:val="center"/>
            </w:pPr>
            <w:r>
              <w:rPr>
                <w:rFonts w:ascii="Times New Roman" w:hAnsi="Times New Roman"/>
              </w:rPr>
              <w:t>Сельское хозяйство и рыболовство</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48010000">
            <w:pPr>
              <w:spacing w:after="200" w:before="0"/>
              <w:ind/>
              <w:jc w:val="center"/>
            </w:pPr>
            <w:r>
              <w:rPr>
                <w:rFonts w:ascii="Times New Roman" w:hAnsi="Times New Roman"/>
              </w:rPr>
              <w:t>0405</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49010000">
            <w:pPr>
              <w:spacing w:after="200" w:before="0"/>
              <w:ind/>
              <w:jc w:val="center"/>
            </w:pPr>
            <w:r>
              <w:rPr>
                <w:rFonts w:ascii="Times New Roman" w:hAnsi="Times New Roman"/>
              </w:rPr>
              <w:t>127,2</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4A010000">
            <w:pPr>
              <w:spacing w:after="200" w:before="0"/>
              <w:ind/>
              <w:jc w:val="center"/>
            </w:pPr>
            <w:r>
              <w:rPr>
                <w:rFonts w:ascii="Times New Roman" w:hAnsi="Times New Roman"/>
              </w:rPr>
              <w:t>46,9</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10000">
            <w:pPr>
              <w:spacing w:after="200" w:before="0"/>
              <w:ind/>
              <w:jc w:val="center"/>
            </w:pPr>
            <w:r>
              <w:rPr>
                <w:rFonts w:ascii="Times New Roman" w:hAnsi="Times New Roman"/>
              </w:rPr>
              <w:t>36,9</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4C010000">
            <w:pPr>
              <w:spacing w:after="200" w:before="0"/>
              <w:ind/>
              <w:jc w:val="center"/>
            </w:pPr>
            <w:r>
              <w:rPr>
                <w:rFonts w:ascii="Times New Roman" w:hAnsi="Times New Roman"/>
              </w:rPr>
              <w:t>Транспорт</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4D010000">
            <w:pPr>
              <w:spacing w:after="200" w:before="0"/>
              <w:ind/>
              <w:jc w:val="center"/>
            </w:pPr>
            <w:r>
              <w:rPr>
                <w:rFonts w:ascii="Times New Roman" w:hAnsi="Times New Roman"/>
              </w:rPr>
              <w:t>0408</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4E010000">
            <w:pPr>
              <w:spacing w:after="200" w:before="0"/>
              <w:ind/>
              <w:jc w:val="center"/>
            </w:pPr>
            <w:r>
              <w:rPr>
                <w:rFonts w:ascii="Times New Roman" w:hAnsi="Times New Roman"/>
              </w:rPr>
              <w:t>5176,5</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4F010000">
            <w:pPr>
              <w:spacing w:after="200" w:before="0"/>
              <w:ind/>
              <w:jc w:val="center"/>
            </w:pPr>
            <w:r>
              <w:rPr>
                <w:rFonts w:ascii="Times New Roman" w:hAnsi="Times New Roman"/>
              </w:rPr>
              <w:t>5176,5</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10000">
            <w:pPr>
              <w:spacing w:after="200" w:before="0"/>
              <w:ind/>
              <w:jc w:val="center"/>
            </w:pPr>
            <w:r>
              <w:rPr>
                <w:rFonts w:ascii="Times New Roman" w:hAnsi="Times New Roman"/>
              </w:rPr>
              <w:t>100,0</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51010000">
            <w:pPr>
              <w:spacing w:after="200" w:before="0"/>
              <w:ind/>
              <w:jc w:val="center"/>
            </w:pPr>
            <w:r>
              <w:rPr>
                <w:rFonts w:ascii="Times New Roman" w:hAnsi="Times New Roman"/>
              </w:rPr>
              <w:t>Дорожное хозяйство (дорожные фонды)</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52010000">
            <w:pPr>
              <w:spacing w:after="200" w:before="0"/>
              <w:ind/>
              <w:jc w:val="center"/>
            </w:pPr>
            <w:r>
              <w:rPr>
                <w:rFonts w:ascii="Times New Roman" w:hAnsi="Times New Roman"/>
              </w:rPr>
              <w:t>0409</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53010000">
            <w:pPr>
              <w:spacing w:after="200" w:before="0"/>
              <w:ind/>
              <w:jc w:val="center"/>
            </w:pPr>
            <w:r>
              <w:rPr>
                <w:rFonts w:ascii="Times New Roman" w:hAnsi="Times New Roman"/>
              </w:rPr>
              <w:t>11804,2</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54010000">
            <w:pPr>
              <w:spacing w:after="200" w:before="0"/>
              <w:ind/>
              <w:jc w:val="center"/>
            </w:pPr>
            <w:r>
              <w:rPr>
                <w:rFonts w:ascii="Times New Roman" w:hAnsi="Times New Roman"/>
              </w:rPr>
              <w:t>8702,8</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10000">
            <w:pPr>
              <w:spacing w:after="200" w:before="0"/>
              <w:ind/>
              <w:jc w:val="center"/>
            </w:pPr>
            <w:r>
              <w:rPr>
                <w:rFonts w:ascii="Times New Roman" w:hAnsi="Times New Roman"/>
              </w:rPr>
              <w:t>73,7</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56010000">
            <w:pPr>
              <w:spacing w:after="200" w:before="0"/>
              <w:ind/>
              <w:jc w:val="center"/>
            </w:pPr>
            <w:r>
              <w:rPr>
                <w:rFonts w:ascii="Times New Roman" w:hAnsi="Times New Roman"/>
              </w:rPr>
              <w:t>Другие вопросы в области национальной экономики</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57010000">
            <w:pPr>
              <w:spacing w:after="200" w:before="0"/>
              <w:ind/>
              <w:jc w:val="center"/>
            </w:pPr>
            <w:r>
              <w:rPr>
                <w:rFonts w:ascii="Times New Roman" w:hAnsi="Times New Roman"/>
              </w:rPr>
              <w:t>0412</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58010000">
            <w:pPr>
              <w:spacing w:after="200" w:before="0"/>
              <w:ind/>
              <w:jc w:val="center"/>
            </w:pPr>
            <w:r>
              <w:rPr>
                <w:rFonts w:ascii="Times New Roman" w:hAnsi="Times New Roman"/>
              </w:rPr>
              <w:t>248,9</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59010000">
            <w:pPr>
              <w:spacing w:after="200" w:before="0"/>
              <w:ind/>
              <w:jc w:val="center"/>
            </w:pPr>
            <w:r>
              <w:rPr>
                <w:rFonts w:ascii="Times New Roman" w:hAnsi="Times New Roman"/>
              </w:rPr>
              <w:t>248,9</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10000">
            <w:pPr>
              <w:spacing w:after="200" w:before="0"/>
              <w:ind/>
              <w:jc w:val="center"/>
            </w:pPr>
            <w:r>
              <w:rPr>
                <w:rFonts w:ascii="Times New Roman" w:hAnsi="Times New Roman"/>
              </w:rPr>
              <w:t>100,0</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5B010000">
            <w:pPr>
              <w:spacing w:after="200" w:before="0"/>
              <w:ind/>
              <w:jc w:val="center"/>
            </w:pPr>
            <w:r>
              <w:rPr>
                <w:rFonts w:ascii="Times New Roman" w:hAnsi="Times New Roman"/>
              </w:rPr>
              <w:t>Итого</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5C010000">
            <w:pPr>
              <w:spacing w:after="200" w:before="0"/>
              <w:ind/>
              <w:jc w:val="center"/>
              <w:rPr>
                <w:rFonts w:ascii="Times New Roman" w:hAnsi="Times New Roman"/>
              </w:rPr>
            </w:pP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5D010000">
            <w:pPr>
              <w:spacing w:after="200" w:before="0"/>
              <w:ind/>
              <w:jc w:val="center"/>
            </w:pPr>
            <w:r>
              <w:rPr>
                <w:rFonts w:ascii="Times New Roman" w:hAnsi="Times New Roman"/>
              </w:rPr>
              <w:t>17356,8</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5E010000">
            <w:pPr>
              <w:spacing w:after="200" w:before="0"/>
              <w:ind/>
              <w:jc w:val="center"/>
            </w:pPr>
            <w:r>
              <w:rPr>
                <w:rFonts w:ascii="Times New Roman" w:hAnsi="Times New Roman"/>
              </w:rPr>
              <w:t>14175,1</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10000">
            <w:pPr>
              <w:spacing w:after="200" w:before="0"/>
              <w:ind/>
              <w:jc w:val="center"/>
            </w:pPr>
            <w:r>
              <w:rPr>
                <w:rFonts w:ascii="Times New Roman" w:hAnsi="Times New Roman"/>
              </w:rPr>
              <w:t>81,7</w:t>
            </w:r>
          </w:p>
        </w:tc>
      </w:tr>
    </w:tbl>
    <w:p w14:paraId="60010000">
      <w:r>
        <w:rPr>
          <w:rFonts w:ascii="Times New Roman" w:hAnsi="Times New Roman"/>
          <w:sz w:val="28"/>
        </w:rPr>
        <w:t xml:space="preserve">       </w:t>
      </w:r>
    </w:p>
    <w:p w14:paraId="61010000">
      <w:pPr>
        <w:ind/>
        <w:jc w:val="both"/>
      </w:pPr>
      <w:r>
        <w:rPr>
          <w:rFonts w:ascii="Times New Roman" w:hAnsi="Times New Roman"/>
          <w:sz w:val="28"/>
        </w:rPr>
        <w:t xml:space="preserve">         </w:t>
      </w:r>
      <w:r>
        <w:rPr>
          <w:rFonts w:ascii="Times New Roman" w:hAnsi="Times New Roman"/>
          <w:sz w:val="28"/>
        </w:rPr>
        <w:t xml:space="preserve">По разделу 0400 произведены расходы в сумме 14175,1 тыс. руб. или 81,7 % к плановым назначениям. </w:t>
      </w:r>
    </w:p>
    <w:p w14:paraId="62010000">
      <w:pPr>
        <w:ind/>
        <w:jc w:val="both"/>
      </w:pPr>
      <w:r>
        <w:rPr>
          <w:rFonts w:ascii="Times New Roman" w:hAnsi="Times New Roman"/>
          <w:sz w:val="28"/>
        </w:rPr>
        <w:t xml:space="preserve">        </w:t>
      </w:r>
      <w:r>
        <w:rPr>
          <w:rFonts w:ascii="Times New Roman" w:hAnsi="Times New Roman"/>
          <w:sz w:val="28"/>
        </w:rPr>
        <w:t>По подразделу 0405 отражены расходы  в сумме 46,9 тыс. руб., из них: средства областного бюджета на организацию проведения  мероприятий по оборудованию и содержанию сибиреязвенных скотомогильников по муниципальному району в сумме 25,0 тыс. руб. (план 105,3 тыс. руб., оставшиеся средства не востребованы, так как скотомогильники, находящиеся на территории Ильинского муниципального района не требуют ремонта) и средства областного бюджета на осуществление отдельных государственных полномочий в области мероприятий по предупреждению и ликвидации болезней животных, в части организации проведения мероприятий по отлову и содержанию безнадзорных животных в сумме 21,9 тыс. руб. (план 21,9 тыс. руб.).</w:t>
      </w:r>
    </w:p>
    <w:p w14:paraId="63010000">
      <w:pPr>
        <w:ind/>
        <w:jc w:val="both"/>
      </w:pPr>
      <w:r>
        <w:rPr>
          <w:rFonts w:ascii="Times New Roman" w:hAnsi="Times New Roman"/>
          <w:sz w:val="28"/>
        </w:rPr>
        <w:t xml:space="preserve">        </w:t>
      </w:r>
      <w:r>
        <w:rPr>
          <w:rFonts w:ascii="Times New Roman" w:hAnsi="Times New Roman"/>
          <w:sz w:val="28"/>
        </w:rPr>
        <w:t xml:space="preserve">По подразделу 0408 отражены расходы в сумме  5176,5 тыс. руб. (план 5176,5 тыс. руб.), из них на возмещение понесенных убытков, возникающих вследствие регулирования тарифов на перевозку пассажиров и багажа на муниципальных маршрутах между поселениями в границах Ильинского муниципального района в сумме 3850,0 тыс. руб. Автомобильные перевозки пассажиров в районе осуществляет муниципальное унитарное предприятие  « Ильинское АТП». Также по данному разделу были произведены расходы на приобретение в лизинг автобуса для МУП «Ильинское АТП» в сумме 1305,9 тыс. руб., на оплату страховой премии по ОСАГО в сумме 18,1 тыс. руб. и оплату госпошлины в сумме 2,5 тыс. руб. </w:t>
      </w:r>
    </w:p>
    <w:p w14:paraId="64010000">
      <w:pPr>
        <w:ind/>
        <w:jc w:val="both"/>
      </w:pPr>
      <w:r>
        <w:rPr>
          <w:rFonts w:ascii="Times New Roman" w:hAnsi="Times New Roman"/>
          <w:sz w:val="28"/>
        </w:rPr>
        <w:t xml:space="preserve">       </w:t>
      </w:r>
      <w:r>
        <w:rPr>
          <w:rFonts w:ascii="Times New Roman" w:hAnsi="Times New Roman"/>
          <w:sz w:val="28"/>
        </w:rPr>
        <w:t xml:space="preserve">По подразделу  0409  отражены расходы по муниципальному дорожному фонду (за счет поступлений от акцизов на нефтепродукты и субсидий из областного бюджета) в сумме 8702,8 тыс. руб. (план 11804,2 тыс. руб.), в т. ч.  </w:t>
      </w:r>
    </w:p>
    <w:p w14:paraId="65010000">
      <w:pPr>
        <w:ind/>
        <w:jc w:val="both"/>
        <w:rPr>
          <w:rFonts w:ascii="Times New Roman" w:hAnsi="Times New Roman"/>
          <w:sz w:val="28"/>
        </w:rPr>
      </w:pPr>
    </w:p>
    <w:tbl>
      <w:tblPr>
        <w:tblStyle w:val="Style_1"/>
        <w:tblInd w:type="dxa" w:w="-30"/>
        <w:tblLayout w:type="fixed"/>
        <w:tblCellMar>
          <w:top w:type="dxa" w:w="0"/>
          <w:left w:type="dxa" w:w="108"/>
          <w:bottom w:type="dxa" w:w="0"/>
          <w:right w:type="dxa" w:w="108"/>
        </w:tblCellMar>
      </w:tblPr>
      <w:tblGrid>
        <w:gridCol w:w="5778"/>
        <w:gridCol w:w="1985"/>
        <w:gridCol w:w="2037"/>
      </w:tblGrid>
      <w:tr>
        <w:trPr>
          <w:trHeight w:hRule="atLeast" w:val="299"/>
        </w:trPr>
        <w:tc>
          <w:tcPr>
            <w:tcW w:type="dxa" w:w="5778"/>
            <w:tcBorders>
              <w:top w:color="000000" w:sz="4" w:val="single"/>
              <w:left w:color="000000" w:sz="4" w:val="single"/>
              <w:bottom w:color="000000" w:sz="4" w:val="single"/>
            </w:tcBorders>
            <w:shd w:fill="auto" w:val="clear"/>
            <w:tcMar>
              <w:top w:type="dxa" w:w="0"/>
              <w:left w:type="dxa" w:w="108"/>
              <w:bottom w:type="dxa" w:w="0"/>
              <w:right w:type="dxa" w:w="108"/>
            </w:tcMar>
          </w:tcPr>
          <w:p w14:paraId="66010000">
            <w:pPr>
              <w:spacing w:after="200" w:before="0"/>
              <w:ind/>
              <w:jc w:val="center"/>
            </w:pPr>
            <w:r>
              <w:rPr>
                <w:rFonts w:ascii="Times New Roman" w:hAnsi="Times New Roman"/>
              </w:rPr>
              <w:t xml:space="preserve">Расходы муниципального дорожного фонда </w:t>
            </w:r>
          </w:p>
        </w:tc>
        <w:tc>
          <w:tcPr>
            <w:tcW w:type="dxa" w:w="1985"/>
            <w:tcBorders>
              <w:top w:color="000000" w:sz="4" w:val="single"/>
              <w:left w:color="000000" w:sz="4" w:val="single"/>
              <w:bottom w:color="000000" w:sz="4" w:val="single"/>
            </w:tcBorders>
            <w:shd w:fill="auto" w:val="clear"/>
            <w:tcMar>
              <w:top w:type="dxa" w:w="0"/>
              <w:left w:type="dxa" w:w="108"/>
              <w:bottom w:type="dxa" w:w="0"/>
              <w:right w:type="dxa" w:w="108"/>
            </w:tcMar>
          </w:tcPr>
          <w:p w14:paraId="67010000">
            <w:pPr>
              <w:spacing w:after="200" w:before="0"/>
              <w:ind/>
              <w:jc w:val="center"/>
            </w:pPr>
            <w:r>
              <w:rPr>
                <w:rFonts w:ascii="Times New Roman" w:hAnsi="Times New Roman"/>
              </w:rPr>
              <w:t>План</w:t>
            </w:r>
          </w:p>
        </w:tc>
        <w:tc>
          <w:tcPr>
            <w:tcW w:type="dxa" w:w="20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10000">
            <w:pPr>
              <w:spacing w:after="200" w:before="0"/>
              <w:ind/>
              <w:jc w:val="center"/>
            </w:pPr>
            <w:r>
              <w:rPr>
                <w:rFonts w:ascii="Times New Roman" w:hAnsi="Times New Roman"/>
              </w:rPr>
              <w:t>Исполнено</w:t>
            </w:r>
          </w:p>
        </w:tc>
      </w:tr>
      <w:tr>
        <w:tc>
          <w:tcPr>
            <w:tcW w:type="dxa" w:w="5778"/>
            <w:tcBorders>
              <w:top w:color="000000" w:sz="4" w:val="single"/>
              <w:left w:color="000000" w:sz="4" w:val="single"/>
              <w:bottom w:color="000000" w:sz="4" w:val="single"/>
            </w:tcBorders>
            <w:shd w:fill="auto" w:val="clear"/>
            <w:tcMar>
              <w:top w:type="dxa" w:w="0"/>
              <w:left w:type="dxa" w:w="108"/>
              <w:bottom w:type="dxa" w:w="0"/>
              <w:right w:type="dxa" w:w="108"/>
            </w:tcMar>
          </w:tcPr>
          <w:p w14:paraId="69010000">
            <w:pPr>
              <w:ind/>
              <w:jc w:val="center"/>
            </w:pPr>
            <w:r>
              <w:rPr>
                <w:rFonts w:ascii="Times New Roman" w:hAnsi="Times New Roman"/>
              </w:rPr>
              <w:t>Ремонт и капитальный ремонт автомобильных дорог общего пользования местного значения, из них:</w:t>
            </w:r>
          </w:p>
          <w:p w14:paraId="6A010000">
            <w:pPr>
              <w:ind/>
              <w:jc w:val="center"/>
            </w:pPr>
            <w:r>
              <w:rPr>
                <w:rFonts w:ascii="Times New Roman" w:hAnsi="Times New Roman"/>
              </w:rPr>
              <w:t>-средства местного бюджета:</w:t>
            </w:r>
          </w:p>
          <w:p w14:paraId="6B010000">
            <w:pPr>
              <w:ind/>
              <w:jc w:val="center"/>
            </w:pPr>
            <w:r>
              <w:rPr>
                <w:rFonts w:ascii="Times New Roman" w:hAnsi="Times New Roman"/>
              </w:rPr>
              <w:t>- средства областного бюджета:</w:t>
            </w:r>
          </w:p>
          <w:p w14:paraId="6C010000">
            <w:pPr>
              <w:spacing w:after="200" w:before="0"/>
              <w:ind/>
              <w:jc w:val="center"/>
            </w:pPr>
            <w:r>
              <w:rPr>
                <w:rFonts w:ascii="Times New Roman" w:hAnsi="Times New Roman"/>
              </w:rPr>
              <w:t>-софинансирование к областным средствам</w:t>
            </w:r>
          </w:p>
        </w:tc>
        <w:tc>
          <w:tcPr>
            <w:tcW w:type="dxa" w:w="1985"/>
            <w:tcBorders>
              <w:top w:color="000000" w:sz="4" w:val="single"/>
              <w:left w:color="000000" w:sz="4" w:val="single"/>
              <w:bottom w:color="000000" w:sz="4" w:val="single"/>
            </w:tcBorders>
            <w:shd w:fill="auto" w:val="clear"/>
            <w:tcMar>
              <w:top w:type="dxa" w:w="0"/>
              <w:left w:type="dxa" w:w="108"/>
              <w:bottom w:type="dxa" w:w="0"/>
              <w:right w:type="dxa" w:w="108"/>
            </w:tcMar>
          </w:tcPr>
          <w:p w14:paraId="6D010000">
            <w:pPr>
              <w:ind/>
              <w:jc w:val="center"/>
            </w:pPr>
            <w:r>
              <w:rPr>
                <w:rFonts w:ascii="Times New Roman" w:hAnsi="Times New Roman"/>
              </w:rPr>
              <w:t>857,8</w:t>
            </w:r>
          </w:p>
          <w:p w14:paraId="6E010000">
            <w:pPr>
              <w:ind/>
              <w:jc w:val="center"/>
              <w:rPr>
                <w:rFonts w:ascii="Times New Roman" w:hAnsi="Times New Roman"/>
              </w:rPr>
            </w:pPr>
          </w:p>
          <w:p w14:paraId="6F010000">
            <w:pPr>
              <w:ind/>
              <w:jc w:val="center"/>
            </w:pPr>
            <w:r>
              <w:rPr>
                <w:rFonts w:ascii="Times New Roman" w:hAnsi="Times New Roman"/>
              </w:rPr>
              <w:t>857,8</w:t>
            </w:r>
          </w:p>
          <w:p w14:paraId="70010000">
            <w:pPr>
              <w:ind/>
              <w:jc w:val="center"/>
            </w:pPr>
            <w:r>
              <w:rPr>
                <w:rFonts w:ascii="Times New Roman" w:hAnsi="Times New Roman"/>
              </w:rPr>
              <w:t>-</w:t>
            </w:r>
          </w:p>
          <w:p w14:paraId="71010000">
            <w:pPr>
              <w:spacing w:after="200" w:before="0"/>
              <w:ind/>
              <w:jc w:val="center"/>
            </w:pPr>
            <w:r>
              <w:rPr>
                <w:rFonts w:ascii="Times New Roman" w:hAnsi="Times New Roman"/>
              </w:rPr>
              <w:t>-</w:t>
            </w:r>
          </w:p>
        </w:tc>
        <w:tc>
          <w:tcPr>
            <w:tcW w:type="dxa" w:w="20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10000">
            <w:pPr>
              <w:ind/>
              <w:jc w:val="center"/>
            </w:pPr>
            <w:r>
              <w:rPr>
                <w:rFonts w:ascii="Times New Roman" w:hAnsi="Times New Roman"/>
              </w:rPr>
              <w:t>-</w:t>
            </w:r>
          </w:p>
          <w:p w14:paraId="73010000">
            <w:pPr>
              <w:ind/>
              <w:jc w:val="center"/>
              <w:rPr>
                <w:rFonts w:ascii="Times New Roman" w:hAnsi="Times New Roman"/>
              </w:rPr>
            </w:pPr>
          </w:p>
          <w:p w14:paraId="74010000">
            <w:pPr>
              <w:ind/>
              <w:jc w:val="center"/>
            </w:pPr>
            <w:r>
              <w:rPr>
                <w:rFonts w:ascii="Times New Roman" w:hAnsi="Times New Roman"/>
              </w:rPr>
              <w:t>-</w:t>
            </w:r>
          </w:p>
          <w:p w14:paraId="75010000">
            <w:pPr>
              <w:ind/>
              <w:jc w:val="center"/>
            </w:pPr>
            <w:r>
              <w:rPr>
                <w:rFonts w:ascii="Times New Roman" w:hAnsi="Times New Roman"/>
              </w:rPr>
              <w:t>-</w:t>
            </w:r>
          </w:p>
          <w:p w14:paraId="76010000">
            <w:pPr>
              <w:spacing w:after="200" w:before="0"/>
              <w:ind/>
              <w:jc w:val="center"/>
            </w:pPr>
            <w:r>
              <w:rPr>
                <w:rFonts w:ascii="Times New Roman" w:hAnsi="Times New Roman"/>
              </w:rPr>
              <w:t>-</w:t>
            </w:r>
          </w:p>
        </w:tc>
      </w:tr>
      <w:tr>
        <w:tc>
          <w:tcPr>
            <w:tcW w:type="dxa" w:w="5778"/>
            <w:tcBorders>
              <w:top w:color="000000" w:sz="4" w:val="single"/>
              <w:left w:color="000000" w:sz="4" w:val="single"/>
              <w:bottom w:color="000000" w:sz="4" w:val="single"/>
            </w:tcBorders>
            <w:shd w:fill="auto" w:val="clear"/>
            <w:tcMar>
              <w:top w:type="dxa" w:w="0"/>
              <w:left w:type="dxa" w:w="108"/>
              <w:bottom w:type="dxa" w:w="0"/>
              <w:right w:type="dxa" w:w="108"/>
            </w:tcMar>
          </w:tcPr>
          <w:p w14:paraId="77010000">
            <w:pPr>
              <w:ind/>
              <w:jc w:val="center"/>
            </w:pPr>
            <w:r>
              <w:rPr>
                <w:rFonts w:ascii="Times New Roman" w:hAnsi="Times New Roman"/>
              </w:rPr>
              <w:t>Содержание автомобильных дорог общего пользования местного значения</w:t>
            </w:r>
          </w:p>
          <w:p w14:paraId="78010000">
            <w:pPr>
              <w:spacing w:after="200" w:before="0"/>
              <w:ind/>
              <w:jc w:val="center"/>
            </w:pPr>
            <w:r>
              <w:rPr>
                <w:rFonts w:ascii="Times New Roman" w:hAnsi="Times New Roman"/>
              </w:rPr>
              <w:t>-средства местного бюджета:</w:t>
            </w:r>
          </w:p>
        </w:tc>
        <w:tc>
          <w:tcPr>
            <w:tcW w:type="dxa" w:w="1985"/>
            <w:tcBorders>
              <w:top w:color="000000" w:sz="4" w:val="single"/>
              <w:left w:color="000000" w:sz="4" w:val="single"/>
              <w:bottom w:color="000000" w:sz="4" w:val="single"/>
            </w:tcBorders>
            <w:shd w:fill="auto" w:val="clear"/>
            <w:tcMar>
              <w:top w:type="dxa" w:w="0"/>
              <w:left w:type="dxa" w:w="108"/>
              <w:bottom w:type="dxa" w:w="0"/>
              <w:right w:type="dxa" w:w="108"/>
            </w:tcMar>
          </w:tcPr>
          <w:p w14:paraId="79010000">
            <w:pPr>
              <w:ind/>
              <w:jc w:val="center"/>
            </w:pPr>
            <w:r>
              <w:rPr>
                <w:rFonts w:ascii="Times New Roman" w:hAnsi="Times New Roman"/>
              </w:rPr>
              <w:t>5916,2</w:t>
            </w:r>
          </w:p>
          <w:p w14:paraId="7A010000">
            <w:pPr>
              <w:ind/>
              <w:jc w:val="center"/>
              <w:rPr>
                <w:rFonts w:ascii="Times New Roman" w:hAnsi="Times New Roman"/>
              </w:rPr>
            </w:pPr>
          </w:p>
          <w:p w14:paraId="7B010000">
            <w:pPr>
              <w:spacing w:after="200" w:before="0"/>
              <w:ind/>
              <w:jc w:val="center"/>
            </w:pPr>
            <w:r>
              <w:rPr>
                <w:rFonts w:ascii="Times New Roman" w:hAnsi="Times New Roman"/>
              </w:rPr>
              <w:t>5916,2</w:t>
            </w:r>
          </w:p>
        </w:tc>
        <w:tc>
          <w:tcPr>
            <w:tcW w:type="dxa" w:w="20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10000">
            <w:pPr>
              <w:ind/>
              <w:jc w:val="center"/>
            </w:pPr>
            <w:r>
              <w:rPr>
                <w:rFonts w:ascii="Times New Roman" w:hAnsi="Times New Roman"/>
              </w:rPr>
              <w:t>3692,6</w:t>
            </w:r>
          </w:p>
          <w:p w14:paraId="7D010000">
            <w:pPr>
              <w:ind/>
              <w:jc w:val="center"/>
              <w:rPr>
                <w:rFonts w:ascii="Times New Roman" w:hAnsi="Times New Roman"/>
              </w:rPr>
            </w:pPr>
          </w:p>
          <w:p w14:paraId="7E010000">
            <w:pPr>
              <w:spacing w:after="200" w:before="0"/>
              <w:ind/>
              <w:jc w:val="center"/>
            </w:pPr>
            <w:r>
              <w:rPr>
                <w:rFonts w:ascii="Times New Roman" w:hAnsi="Times New Roman"/>
              </w:rPr>
              <w:t>3692,6</w:t>
            </w:r>
          </w:p>
        </w:tc>
      </w:tr>
      <w:tr>
        <w:tc>
          <w:tcPr>
            <w:tcW w:type="dxa" w:w="5778"/>
            <w:tcBorders>
              <w:top w:color="000000" w:sz="4" w:val="single"/>
              <w:left w:color="000000" w:sz="4" w:val="single"/>
              <w:bottom w:color="000000" w:sz="4" w:val="single"/>
            </w:tcBorders>
            <w:shd w:fill="auto" w:val="clear"/>
            <w:tcMar>
              <w:top w:type="dxa" w:w="0"/>
              <w:left w:type="dxa" w:w="108"/>
              <w:bottom w:type="dxa" w:w="0"/>
              <w:right w:type="dxa" w:w="108"/>
            </w:tcMar>
          </w:tcPr>
          <w:p w14:paraId="7F010000">
            <w:pPr>
              <w:ind/>
              <w:jc w:val="center"/>
            </w:pPr>
            <w:r>
              <w:rPr>
                <w:rFonts w:ascii="Times New Roman" w:hAnsi="Times New Roman"/>
              </w:rPr>
              <w:t>Реконструкция моста через реку Ухтохма на автомобильной дороге местного значения Игрищи-Константиново», из них</w:t>
            </w:r>
          </w:p>
          <w:p w14:paraId="80010000">
            <w:pPr>
              <w:spacing w:after="200" w:before="0"/>
              <w:ind/>
              <w:jc w:val="center"/>
            </w:pPr>
            <w:r>
              <w:rPr>
                <w:rFonts w:ascii="Times New Roman" w:hAnsi="Times New Roman"/>
              </w:rPr>
              <w:t xml:space="preserve">средства местного бюджета: </w:t>
            </w:r>
          </w:p>
        </w:tc>
        <w:tc>
          <w:tcPr>
            <w:tcW w:type="dxa" w:w="1985"/>
            <w:tcBorders>
              <w:top w:color="000000" w:sz="4" w:val="single"/>
              <w:left w:color="000000" w:sz="4" w:val="single"/>
              <w:bottom w:color="000000" w:sz="4" w:val="single"/>
            </w:tcBorders>
            <w:shd w:fill="auto" w:val="clear"/>
            <w:tcMar>
              <w:top w:type="dxa" w:w="0"/>
              <w:left w:type="dxa" w:w="108"/>
              <w:bottom w:type="dxa" w:w="0"/>
              <w:right w:type="dxa" w:w="108"/>
            </w:tcMar>
          </w:tcPr>
          <w:p w14:paraId="81010000">
            <w:pPr>
              <w:ind/>
              <w:jc w:val="center"/>
            </w:pPr>
            <w:r>
              <w:rPr>
                <w:rFonts w:ascii="Times New Roman" w:hAnsi="Times New Roman"/>
              </w:rPr>
              <w:t>20,0</w:t>
            </w:r>
          </w:p>
          <w:p w14:paraId="82010000">
            <w:pPr>
              <w:ind/>
              <w:jc w:val="center"/>
              <w:rPr>
                <w:rFonts w:ascii="Times New Roman" w:hAnsi="Times New Roman"/>
              </w:rPr>
            </w:pPr>
          </w:p>
          <w:p w14:paraId="83010000">
            <w:pPr>
              <w:ind/>
              <w:jc w:val="center"/>
              <w:rPr>
                <w:rFonts w:ascii="Times New Roman" w:hAnsi="Times New Roman"/>
              </w:rPr>
            </w:pPr>
          </w:p>
          <w:p w14:paraId="84010000">
            <w:pPr>
              <w:spacing w:after="200" w:before="0"/>
              <w:ind/>
              <w:jc w:val="center"/>
            </w:pPr>
            <w:r>
              <w:rPr>
                <w:rFonts w:ascii="Times New Roman" w:hAnsi="Times New Roman"/>
              </w:rPr>
              <w:t>20,0</w:t>
            </w:r>
          </w:p>
        </w:tc>
        <w:tc>
          <w:tcPr>
            <w:tcW w:type="dxa" w:w="20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10000">
            <w:pPr>
              <w:ind/>
              <w:jc w:val="center"/>
            </w:pPr>
            <w:r>
              <w:rPr>
                <w:rFonts w:ascii="Times New Roman" w:hAnsi="Times New Roman"/>
              </w:rPr>
              <w:t>-</w:t>
            </w:r>
          </w:p>
          <w:p w14:paraId="86010000">
            <w:pPr>
              <w:ind/>
              <w:jc w:val="center"/>
              <w:rPr>
                <w:rFonts w:ascii="Times New Roman" w:hAnsi="Times New Roman"/>
              </w:rPr>
            </w:pPr>
          </w:p>
          <w:p w14:paraId="87010000">
            <w:pPr>
              <w:ind/>
              <w:jc w:val="center"/>
              <w:rPr>
                <w:rFonts w:ascii="Times New Roman" w:hAnsi="Times New Roman"/>
              </w:rPr>
            </w:pPr>
          </w:p>
          <w:p w14:paraId="88010000">
            <w:pPr>
              <w:spacing w:after="200" w:before="0"/>
              <w:ind/>
              <w:jc w:val="center"/>
            </w:pPr>
            <w:r>
              <w:rPr>
                <w:rFonts w:ascii="Times New Roman" w:hAnsi="Times New Roman"/>
              </w:rPr>
              <w:t>-</w:t>
            </w:r>
          </w:p>
        </w:tc>
      </w:tr>
      <w:tr>
        <w:tc>
          <w:tcPr>
            <w:tcW w:type="dxa" w:w="5778"/>
            <w:tcBorders>
              <w:top w:color="000000" w:sz="4" w:val="single"/>
              <w:left w:color="000000" w:sz="4" w:val="single"/>
              <w:bottom w:color="000000" w:sz="4" w:val="single"/>
            </w:tcBorders>
            <w:shd w:fill="auto" w:val="clear"/>
            <w:tcMar>
              <w:top w:type="dxa" w:w="0"/>
              <w:left w:type="dxa" w:w="108"/>
              <w:bottom w:type="dxa" w:w="0"/>
              <w:right w:type="dxa" w:w="108"/>
            </w:tcMar>
          </w:tcPr>
          <w:p w14:paraId="89010000">
            <w:pPr>
              <w:ind/>
              <w:jc w:val="center"/>
            </w:pPr>
            <w:r>
              <w:rPr>
                <w:rFonts w:ascii="Times New Roman" w:hAnsi="Times New Roman"/>
              </w:rPr>
              <w:t>Содержание дорог общего пользования местного значения, из них</w:t>
            </w:r>
          </w:p>
          <w:p w14:paraId="8A010000">
            <w:pPr>
              <w:ind/>
              <w:jc w:val="center"/>
            </w:pPr>
            <w:r>
              <w:rPr>
                <w:rFonts w:ascii="Times New Roman" w:hAnsi="Times New Roman"/>
              </w:rPr>
              <w:t>-средства местного бюджета:</w:t>
            </w:r>
          </w:p>
          <w:p w14:paraId="8B010000">
            <w:pPr>
              <w:ind/>
              <w:jc w:val="center"/>
            </w:pPr>
            <w:r>
              <w:rPr>
                <w:rFonts w:ascii="Times New Roman" w:hAnsi="Times New Roman"/>
              </w:rPr>
              <w:t>- средства областного бюджета:</w:t>
            </w:r>
          </w:p>
          <w:p w14:paraId="8C010000">
            <w:pPr>
              <w:spacing w:after="200" w:before="0"/>
              <w:ind/>
              <w:jc w:val="center"/>
            </w:pPr>
            <w:r>
              <w:rPr>
                <w:rFonts w:ascii="Times New Roman" w:hAnsi="Times New Roman"/>
              </w:rPr>
              <w:t>-софинансирование к областным средствам</w:t>
            </w:r>
          </w:p>
        </w:tc>
        <w:tc>
          <w:tcPr>
            <w:tcW w:type="dxa" w:w="1985"/>
            <w:tcBorders>
              <w:top w:color="000000" w:sz="4" w:val="single"/>
              <w:left w:color="000000" w:sz="4" w:val="single"/>
              <w:bottom w:color="000000" w:sz="4" w:val="single"/>
            </w:tcBorders>
            <w:shd w:fill="auto" w:val="clear"/>
            <w:tcMar>
              <w:top w:type="dxa" w:w="0"/>
              <w:left w:type="dxa" w:w="108"/>
              <w:bottom w:type="dxa" w:w="0"/>
              <w:right w:type="dxa" w:w="108"/>
            </w:tcMar>
          </w:tcPr>
          <w:p w14:paraId="8D010000">
            <w:pPr>
              <w:ind/>
              <w:jc w:val="center"/>
            </w:pPr>
            <w:r>
              <w:rPr>
                <w:rFonts w:ascii="Times New Roman" w:hAnsi="Times New Roman"/>
              </w:rPr>
              <w:t>5010,2</w:t>
            </w:r>
          </w:p>
          <w:p w14:paraId="8E010000">
            <w:pPr>
              <w:ind/>
              <w:jc w:val="center"/>
              <w:rPr>
                <w:rFonts w:ascii="Times New Roman" w:hAnsi="Times New Roman"/>
              </w:rPr>
            </w:pPr>
          </w:p>
          <w:p w14:paraId="8F010000">
            <w:pPr>
              <w:ind/>
              <w:jc w:val="center"/>
            </w:pPr>
            <w:r>
              <w:rPr>
                <w:rFonts w:ascii="Times New Roman" w:hAnsi="Times New Roman"/>
              </w:rPr>
              <w:t>779,9</w:t>
            </w:r>
          </w:p>
          <w:p w14:paraId="90010000">
            <w:pPr>
              <w:ind/>
              <w:jc w:val="center"/>
            </w:pPr>
            <w:r>
              <w:rPr>
                <w:rFonts w:ascii="Times New Roman" w:hAnsi="Times New Roman"/>
              </w:rPr>
              <w:t>4188,0</w:t>
            </w:r>
          </w:p>
          <w:p w14:paraId="91010000">
            <w:pPr>
              <w:spacing w:after="200" w:before="0"/>
              <w:ind/>
              <w:jc w:val="center"/>
            </w:pPr>
            <w:r>
              <w:rPr>
                <w:rFonts w:ascii="Times New Roman" w:hAnsi="Times New Roman"/>
              </w:rPr>
              <w:t>42,3</w:t>
            </w:r>
          </w:p>
        </w:tc>
        <w:tc>
          <w:tcPr>
            <w:tcW w:type="dxa" w:w="20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10000">
            <w:pPr>
              <w:ind/>
              <w:jc w:val="center"/>
            </w:pPr>
            <w:r>
              <w:rPr>
                <w:rFonts w:ascii="Times New Roman" w:hAnsi="Times New Roman"/>
              </w:rPr>
              <w:t>5010,2</w:t>
            </w:r>
          </w:p>
          <w:p w14:paraId="93010000">
            <w:pPr>
              <w:ind/>
              <w:jc w:val="center"/>
              <w:rPr>
                <w:rFonts w:ascii="Times New Roman" w:hAnsi="Times New Roman"/>
              </w:rPr>
            </w:pPr>
          </w:p>
          <w:p w14:paraId="94010000">
            <w:pPr>
              <w:ind/>
              <w:jc w:val="center"/>
            </w:pPr>
            <w:r>
              <w:rPr>
                <w:rFonts w:ascii="Times New Roman" w:hAnsi="Times New Roman"/>
              </w:rPr>
              <w:t>779,9</w:t>
            </w:r>
          </w:p>
          <w:p w14:paraId="95010000">
            <w:pPr>
              <w:ind/>
              <w:jc w:val="center"/>
            </w:pPr>
            <w:r>
              <w:rPr>
                <w:rFonts w:ascii="Times New Roman" w:hAnsi="Times New Roman"/>
              </w:rPr>
              <w:t>4188,0</w:t>
            </w:r>
          </w:p>
          <w:p w14:paraId="96010000">
            <w:pPr>
              <w:spacing w:after="200" w:before="0"/>
              <w:ind/>
              <w:jc w:val="center"/>
            </w:pPr>
            <w:r>
              <w:rPr>
                <w:rFonts w:ascii="Times New Roman" w:hAnsi="Times New Roman"/>
              </w:rPr>
              <w:t>42,3</w:t>
            </w:r>
          </w:p>
        </w:tc>
      </w:tr>
      <w:tr>
        <w:tc>
          <w:tcPr>
            <w:tcW w:type="dxa" w:w="5778"/>
            <w:tcBorders>
              <w:top w:color="000000" w:sz="4" w:val="single"/>
              <w:left w:color="000000" w:sz="4" w:val="single"/>
              <w:bottom w:color="000000" w:sz="4" w:val="single"/>
            </w:tcBorders>
            <w:shd w:fill="auto" w:val="clear"/>
            <w:tcMar>
              <w:top w:type="dxa" w:w="0"/>
              <w:left w:type="dxa" w:w="108"/>
              <w:bottom w:type="dxa" w:w="0"/>
              <w:right w:type="dxa" w:w="108"/>
            </w:tcMar>
          </w:tcPr>
          <w:p w14:paraId="97010000">
            <w:pPr>
              <w:ind/>
              <w:jc w:val="center"/>
            </w:pPr>
            <w:r>
              <w:rPr>
                <w:rFonts w:ascii="Times New Roman" w:hAnsi="Times New Roman"/>
                <w:b w:val="1"/>
              </w:rPr>
              <w:t>Итого:</w:t>
            </w:r>
          </w:p>
          <w:p w14:paraId="98010000">
            <w:pPr>
              <w:ind/>
              <w:jc w:val="center"/>
            </w:pPr>
            <w:r>
              <w:rPr>
                <w:rFonts w:ascii="Times New Roman" w:hAnsi="Times New Roman"/>
                <w:b w:val="1"/>
              </w:rPr>
              <w:t>-средства местного бюджета:</w:t>
            </w:r>
          </w:p>
          <w:p w14:paraId="99010000">
            <w:pPr>
              <w:spacing w:after="200" w:before="0"/>
              <w:ind/>
              <w:jc w:val="center"/>
            </w:pPr>
            <w:r>
              <w:rPr>
                <w:rFonts w:ascii="Times New Roman" w:hAnsi="Times New Roman"/>
                <w:b w:val="1"/>
              </w:rPr>
              <w:t>- средства областного бюджета:</w:t>
            </w:r>
          </w:p>
        </w:tc>
        <w:tc>
          <w:tcPr>
            <w:tcW w:type="dxa" w:w="1985"/>
            <w:tcBorders>
              <w:top w:color="000000" w:sz="4" w:val="single"/>
              <w:left w:color="000000" w:sz="4" w:val="single"/>
              <w:bottom w:color="000000" w:sz="4" w:val="single"/>
            </w:tcBorders>
            <w:shd w:fill="auto" w:val="clear"/>
            <w:tcMar>
              <w:top w:type="dxa" w:w="0"/>
              <w:left w:type="dxa" w:w="108"/>
              <w:bottom w:type="dxa" w:w="0"/>
              <w:right w:type="dxa" w:w="108"/>
            </w:tcMar>
          </w:tcPr>
          <w:p w14:paraId="9A010000">
            <w:pPr>
              <w:ind/>
              <w:jc w:val="center"/>
            </w:pPr>
            <w:r>
              <w:rPr>
                <w:rFonts w:ascii="Times New Roman" w:hAnsi="Times New Roman"/>
                <w:b w:val="1"/>
              </w:rPr>
              <w:t>11804,2</w:t>
            </w:r>
          </w:p>
          <w:p w14:paraId="9B010000">
            <w:pPr>
              <w:ind/>
              <w:jc w:val="center"/>
            </w:pPr>
            <w:r>
              <w:rPr>
                <w:rFonts w:ascii="Times New Roman" w:hAnsi="Times New Roman"/>
                <w:b w:val="1"/>
              </w:rPr>
              <w:t>7616,2</w:t>
            </w:r>
          </w:p>
          <w:p w14:paraId="9C010000">
            <w:pPr>
              <w:spacing w:after="200" w:before="0"/>
              <w:ind/>
              <w:jc w:val="center"/>
            </w:pPr>
            <w:r>
              <w:rPr>
                <w:rFonts w:ascii="Times New Roman" w:hAnsi="Times New Roman"/>
                <w:b w:val="1"/>
              </w:rPr>
              <w:t>4188,0</w:t>
            </w:r>
          </w:p>
        </w:tc>
        <w:tc>
          <w:tcPr>
            <w:tcW w:type="dxa" w:w="20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10000">
            <w:pPr>
              <w:ind/>
              <w:jc w:val="center"/>
            </w:pPr>
            <w:r>
              <w:rPr>
                <w:rFonts w:ascii="Times New Roman" w:hAnsi="Times New Roman"/>
                <w:b w:val="1"/>
              </w:rPr>
              <w:t>8702,8</w:t>
            </w:r>
          </w:p>
          <w:p w14:paraId="9E010000">
            <w:pPr>
              <w:ind/>
              <w:jc w:val="center"/>
            </w:pPr>
            <w:r>
              <w:rPr>
                <w:rFonts w:ascii="Times New Roman" w:hAnsi="Times New Roman"/>
                <w:b w:val="1"/>
              </w:rPr>
              <w:t>4514,8</w:t>
            </w:r>
          </w:p>
          <w:p w14:paraId="9F010000">
            <w:pPr>
              <w:spacing w:after="200" w:before="0"/>
              <w:ind/>
              <w:jc w:val="center"/>
            </w:pPr>
            <w:r>
              <w:rPr>
                <w:rFonts w:ascii="Times New Roman" w:hAnsi="Times New Roman"/>
                <w:b w:val="1"/>
              </w:rPr>
              <w:t>4188,0</w:t>
            </w:r>
          </w:p>
        </w:tc>
      </w:tr>
    </w:tbl>
    <w:p w14:paraId="A0010000">
      <w:pPr>
        <w:ind/>
        <w:jc w:val="center"/>
        <w:rPr>
          <w:rFonts w:ascii="Times New Roman" w:hAnsi="Times New Roman"/>
          <w:sz w:val="28"/>
        </w:rPr>
      </w:pPr>
    </w:p>
    <w:p w14:paraId="A1010000">
      <w:pPr>
        <w:ind/>
        <w:jc w:val="both"/>
      </w:pPr>
      <w:r>
        <w:rPr>
          <w:rFonts w:ascii="Times New Roman" w:hAnsi="Times New Roman"/>
          <w:sz w:val="28"/>
        </w:rPr>
        <w:t xml:space="preserve">     </w:t>
      </w:r>
      <w:r>
        <w:rPr>
          <w:rFonts w:ascii="Times New Roman" w:hAnsi="Times New Roman"/>
          <w:sz w:val="28"/>
        </w:rPr>
        <w:t>По данному разделу средства освоены в сумме 8702,8 тыс. руб., или 73,7%. Не выполнялись работы по капитальному ремонту дорог в сумме 857,8 тыс. руб. и остались не оплачены счета на расчистку дорог и обработку противогололедной смесью за декабрь 2021 года.</w:t>
      </w:r>
    </w:p>
    <w:p w14:paraId="A2010000">
      <w:pPr>
        <w:ind/>
        <w:jc w:val="both"/>
      </w:pPr>
      <w:r>
        <w:rPr>
          <w:rFonts w:ascii="Times New Roman" w:hAnsi="Times New Roman"/>
          <w:sz w:val="28"/>
        </w:rPr>
        <w:t xml:space="preserve">     </w:t>
      </w:r>
      <w:r>
        <w:rPr>
          <w:rFonts w:ascii="Times New Roman" w:hAnsi="Times New Roman"/>
          <w:sz w:val="28"/>
        </w:rPr>
        <w:t xml:space="preserve">По подразделу  0412 произведены расходы в сумме 248,9 тыс. руб., (план 248,9 тыс. руб.) из низ них на оценку рыночной стоимости земельных участков в сумме 11,0 тыс. руб., на формирование земельных участков для исполнения полномочий района в сумме 141,9 тыс. руб., на изготовление двух почетных досок в сумме 45,0 тыс. руб., приобретение информационных стендов  для размещения портретов почетных граждан и видов Ильинского муниципального района в сумме 35,0 тыс. руб. и приобретение голубых елей в сумме 16,0 тыс. руб. для посадки у туристического объекта у Дома культуры в рамках мероприятий «Развитие музейного дела и туризма в Ильинском муниципальном районе» подпрограммы «Организация и развитие туризма на территории Ильинского муниципального района.        </w:t>
      </w:r>
    </w:p>
    <w:p w14:paraId="A3010000">
      <w:pPr>
        <w:ind/>
        <w:jc w:val="both"/>
        <w:rPr>
          <w:rFonts w:ascii="Times New Roman" w:hAnsi="Times New Roman"/>
          <w:sz w:val="28"/>
        </w:rPr>
      </w:pPr>
    </w:p>
    <w:p w14:paraId="A4010000">
      <w:pPr>
        <w:ind/>
        <w:jc w:val="center"/>
      </w:pPr>
      <w:r>
        <w:rPr>
          <w:rFonts w:ascii="Times New Roman" w:hAnsi="Times New Roman"/>
          <w:b w:val="1"/>
          <w:sz w:val="28"/>
        </w:rPr>
        <w:t>РАЗДЕЛ 0500 «Жилищно-коммунальное хозяйство»</w:t>
      </w:r>
    </w:p>
    <w:p w14:paraId="A5010000">
      <w:pPr>
        <w:ind/>
        <w:jc w:val="center"/>
        <w:rPr>
          <w:rFonts w:ascii="Times New Roman" w:hAnsi="Times New Roman"/>
          <w:b w:val="1"/>
          <w:sz w:val="28"/>
        </w:rPr>
      </w:pPr>
    </w:p>
    <w:tbl>
      <w:tblPr>
        <w:tblStyle w:val="Style_1"/>
        <w:tblInd w:type="dxa" w:w="-30"/>
        <w:tblLayout w:type="fixed"/>
        <w:tblCellMar>
          <w:top w:type="dxa" w:w="0"/>
          <w:left w:type="dxa" w:w="108"/>
          <w:bottom w:type="dxa" w:w="0"/>
          <w:right w:type="dxa" w:w="108"/>
        </w:tblCellMar>
      </w:tblPr>
      <w:tblGrid>
        <w:gridCol w:w="3510"/>
        <w:gridCol w:w="1418"/>
        <w:gridCol w:w="1559"/>
        <w:gridCol w:w="1661"/>
        <w:gridCol w:w="1482"/>
      </w:tblGrid>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A6010000">
            <w:pPr>
              <w:ind/>
              <w:jc w:val="center"/>
            </w:pPr>
            <w:r>
              <w:rPr>
                <w:rFonts w:ascii="Times New Roman" w:hAnsi="Times New Roman"/>
              </w:rPr>
              <w:t>Наименование</w:t>
            </w:r>
          </w:p>
          <w:p w14:paraId="A7010000">
            <w:pPr>
              <w:spacing w:after="200" w:before="0"/>
              <w:ind/>
              <w:jc w:val="center"/>
            </w:pPr>
            <w:r>
              <w:rPr>
                <w:rFonts w:ascii="Times New Roman" w:hAnsi="Times New Roman"/>
              </w:rPr>
              <w:t>подраздела</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A8010000">
            <w:pPr>
              <w:spacing w:after="200" w:before="0"/>
              <w:ind/>
              <w:jc w:val="center"/>
            </w:pPr>
            <w:r>
              <w:rPr>
                <w:rFonts w:ascii="Times New Roman" w:hAnsi="Times New Roman"/>
              </w:rPr>
              <w:t>Подраздел</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A9010000">
            <w:pPr>
              <w:ind/>
              <w:jc w:val="center"/>
            </w:pPr>
            <w:r>
              <w:rPr>
                <w:rFonts w:ascii="Times New Roman" w:hAnsi="Times New Roman"/>
              </w:rPr>
              <w:t>План</w:t>
            </w:r>
          </w:p>
          <w:p w14:paraId="AA010000">
            <w:pPr>
              <w:spacing w:after="200" w:before="0"/>
              <w:ind/>
              <w:jc w:val="center"/>
            </w:pPr>
            <w:r>
              <w:rPr>
                <w:rFonts w:ascii="Times New Roman" w:hAnsi="Times New Roman"/>
              </w:rPr>
              <w:t>(тыс. руб.)</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AB010000">
            <w:pPr>
              <w:ind/>
              <w:jc w:val="center"/>
            </w:pPr>
            <w:r>
              <w:rPr>
                <w:rFonts w:ascii="Times New Roman" w:hAnsi="Times New Roman"/>
              </w:rPr>
              <w:t>Исполнено</w:t>
            </w:r>
          </w:p>
          <w:p w14:paraId="AC010000">
            <w:pPr>
              <w:spacing w:after="200" w:before="0"/>
              <w:ind/>
              <w:jc w:val="center"/>
            </w:pPr>
            <w:r>
              <w:rPr>
                <w:rFonts w:ascii="Times New Roman" w:hAnsi="Times New Roman"/>
              </w:rPr>
              <w:t>(тыс. руб.)</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10000">
            <w:pPr>
              <w:ind/>
              <w:jc w:val="center"/>
            </w:pPr>
            <w:r>
              <w:rPr>
                <w:rFonts w:ascii="Times New Roman" w:hAnsi="Times New Roman"/>
                <w:sz w:val="28"/>
              </w:rPr>
              <w:t>%</w:t>
            </w:r>
          </w:p>
          <w:p w14:paraId="AE010000">
            <w:pPr>
              <w:spacing w:after="200" w:before="0"/>
              <w:ind/>
              <w:jc w:val="center"/>
            </w:pPr>
            <w:r>
              <w:rPr>
                <w:rFonts w:ascii="Times New Roman" w:hAnsi="Times New Roman"/>
              </w:rPr>
              <w:t>исполнения</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AF010000">
            <w:pPr>
              <w:spacing w:after="200" w:before="0"/>
              <w:ind/>
              <w:jc w:val="center"/>
            </w:pPr>
            <w:r>
              <w:rPr>
                <w:rFonts w:ascii="Times New Roman" w:hAnsi="Times New Roman"/>
              </w:rPr>
              <w:t xml:space="preserve">Жилищное хозяйство </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B0010000">
            <w:pPr>
              <w:spacing w:after="200" w:before="0"/>
              <w:ind/>
              <w:jc w:val="center"/>
            </w:pPr>
            <w:r>
              <w:rPr>
                <w:rFonts w:ascii="Times New Roman" w:hAnsi="Times New Roman"/>
              </w:rPr>
              <w:t>0501</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B1010000">
            <w:pPr>
              <w:spacing w:after="200" w:before="0"/>
              <w:ind/>
              <w:jc w:val="center"/>
            </w:pPr>
            <w:r>
              <w:rPr>
                <w:rFonts w:ascii="Times New Roman" w:hAnsi="Times New Roman"/>
              </w:rPr>
              <w:t>144,3</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B2010000">
            <w:pPr>
              <w:spacing w:after="200" w:before="0"/>
              <w:ind/>
              <w:jc w:val="center"/>
            </w:pPr>
            <w:r>
              <w:rPr>
                <w:rFonts w:ascii="Times New Roman" w:hAnsi="Times New Roman"/>
              </w:rPr>
              <w:t>139,2</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10000">
            <w:pPr>
              <w:spacing w:after="200" w:before="0"/>
              <w:ind/>
              <w:jc w:val="center"/>
            </w:pPr>
            <w:r>
              <w:rPr>
                <w:rFonts w:ascii="Times New Roman" w:hAnsi="Times New Roman"/>
              </w:rPr>
              <w:t>96,5</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B4010000">
            <w:pPr>
              <w:spacing w:after="200" w:before="0"/>
              <w:ind/>
              <w:jc w:val="center"/>
            </w:pPr>
            <w:r>
              <w:rPr>
                <w:rFonts w:ascii="Times New Roman" w:hAnsi="Times New Roman"/>
              </w:rPr>
              <w:t>Коммунальное хозяйство</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B5010000">
            <w:pPr>
              <w:spacing w:after="200" w:before="0"/>
              <w:ind/>
              <w:jc w:val="center"/>
            </w:pPr>
            <w:r>
              <w:rPr>
                <w:rFonts w:ascii="Times New Roman" w:hAnsi="Times New Roman"/>
              </w:rPr>
              <w:t>0502</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B6010000">
            <w:pPr>
              <w:spacing w:after="200" w:before="0"/>
              <w:ind/>
              <w:jc w:val="center"/>
            </w:pPr>
            <w:r>
              <w:rPr>
                <w:rFonts w:ascii="Times New Roman" w:hAnsi="Times New Roman"/>
              </w:rPr>
              <w:t>11481,9</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B7010000">
            <w:pPr>
              <w:spacing w:after="200" w:before="0"/>
              <w:ind/>
              <w:jc w:val="center"/>
            </w:pPr>
            <w:r>
              <w:rPr>
                <w:rFonts w:ascii="Times New Roman" w:hAnsi="Times New Roman"/>
              </w:rPr>
              <w:t>11481,9</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10000">
            <w:pPr>
              <w:spacing w:after="200" w:before="0"/>
              <w:ind/>
              <w:jc w:val="center"/>
            </w:pPr>
            <w:r>
              <w:rPr>
                <w:rFonts w:ascii="Times New Roman" w:hAnsi="Times New Roman"/>
              </w:rPr>
              <w:t>100,0</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B9010000">
            <w:pPr>
              <w:spacing w:after="200" w:before="0"/>
              <w:ind/>
              <w:jc w:val="center"/>
            </w:pPr>
            <w:r>
              <w:rPr>
                <w:rFonts w:ascii="Times New Roman" w:hAnsi="Times New Roman"/>
              </w:rPr>
              <w:t>Благоустройство</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BA010000">
            <w:pPr>
              <w:spacing w:after="200" w:before="0"/>
              <w:ind/>
              <w:jc w:val="center"/>
            </w:pPr>
            <w:r>
              <w:rPr>
                <w:rFonts w:ascii="Times New Roman" w:hAnsi="Times New Roman"/>
              </w:rPr>
              <w:t>0503</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BB010000">
            <w:pPr>
              <w:spacing w:after="200" w:before="0"/>
              <w:ind/>
              <w:jc w:val="center"/>
            </w:pPr>
            <w:r>
              <w:rPr>
                <w:rFonts w:ascii="Times New Roman" w:hAnsi="Times New Roman"/>
              </w:rPr>
              <w:t>505,7</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BC010000">
            <w:pPr>
              <w:spacing w:after="200" w:before="0"/>
              <w:ind/>
              <w:jc w:val="center"/>
            </w:pPr>
            <w:r>
              <w:rPr>
                <w:rFonts w:ascii="Times New Roman" w:hAnsi="Times New Roman"/>
              </w:rPr>
              <w:t>505,7</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10000">
            <w:pPr>
              <w:spacing w:after="200" w:before="0"/>
              <w:ind/>
              <w:jc w:val="center"/>
            </w:pPr>
            <w:r>
              <w:rPr>
                <w:rFonts w:ascii="Times New Roman" w:hAnsi="Times New Roman"/>
              </w:rPr>
              <w:t>100,0</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BE010000">
            <w:pPr>
              <w:spacing w:after="200" w:before="0"/>
              <w:ind/>
              <w:jc w:val="center"/>
            </w:pPr>
            <w:r>
              <w:rPr>
                <w:rFonts w:ascii="Times New Roman" w:hAnsi="Times New Roman"/>
              </w:rPr>
              <w:t>Итого</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BF010000">
            <w:pPr>
              <w:spacing w:after="200" w:before="0"/>
              <w:ind/>
              <w:jc w:val="center"/>
              <w:rPr>
                <w:rFonts w:ascii="Times New Roman" w:hAnsi="Times New Roman"/>
              </w:rPr>
            </w:pP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C0010000">
            <w:pPr>
              <w:spacing w:after="200" w:before="0"/>
              <w:ind/>
              <w:jc w:val="center"/>
            </w:pPr>
            <w:r>
              <w:rPr>
                <w:rFonts w:ascii="Times New Roman" w:hAnsi="Times New Roman"/>
              </w:rPr>
              <w:t>12131,9</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C1010000">
            <w:pPr>
              <w:spacing w:after="200" w:before="0"/>
              <w:ind/>
              <w:jc w:val="center"/>
            </w:pPr>
            <w:r>
              <w:rPr>
                <w:rFonts w:ascii="Times New Roman" w:hAnsi="Times New Roman"/>
              </w:rPr>
              <w:t>12126,8</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10000">
            <w:pPr>
              <w:spacing w:after="200" w:before="0"/>
              <w:ind/>
              <w:jc w:val="center"/>
            </w:pPr>
            <w:r>
              <w:rPr>
                <w:rFonts w:ascii="Times New Roman" w:hAnsi="Times New Roman"/>
              </w:rPr>
              <w:t>100,0</w:t>
            </w:r>
          </w:p>
        </w:tc>
      </w:tr>
    </w:tbl>
    <w:p w14:paraId="C3010000">
      <w:pPr>
        <w:ind/>
        <w:jc w:val="center"/>
        <w:rPr>
          <w:rFonts w:ascii="Times New Roman" w:hAnsi="Times New Roman"/>
          <w:b w:val="1"/>
          <w:sz w:val="28"/>
        </w:rPr>
      </w:pPr>
    </w:p>
    <w:p w14:paraId="C4010000">
      <w:pPr>
        <w:ind/>
        <w:jc w:val="both"/>
      </w:pPr>
      <w:r>
        <w:rPr>
          <w:rFonts w:ascii="Times New Roman" w:hAnsi="Times New Roman"/>
          <w:b w:val="1"/>
        </w:rPr>
        <w:t xml:space="preserve">         </w:t>
      </w:r>
      <w:r>
        <w:rPr>
          <w:rFonts w:ascii="Times New Roman" w:hAnsi="Times New Roman"/>
          <w:sz w:val="28"/>
        </w:rPr>
        <w:t xml:space="preserve">По разделу 0500 произведены расходы в сумме 12126,8 тыс. руб. (план 12131,9 тыс. руб.) или 100,0 %.                      </w:t>
      </w:r>
    </w:p>
    <w:p w14:paraId="C5010000">
      <w:pPr>
        <w:ind/>
        <w:jc w:val="both"/>
      </w:pPr>
      <w:r>
        <w:rPr>
          <w:rFonts w:ascii="Times New Roman" w:hAnsi="Times New Roman"/>
          <w:sz w:val="28"/>
        </w:rPr>
        <w:t xml:space="preserve">       </w:t>
      </w:r>
      <w:r>
        <w:rPr>
          <w:rFonts w:ascii="Times New Roman" w:hAnsi="Times New Roman"/>
          <w:sz w:val="28"/>
        </w:rPr>
        <w:t>По подразделу 0501 муниципальным районом были произведены расходы в сумме 139,2 тыс. руб., из них: ремонт муниципального жилого фонда 57,5 тыс. руб. (приобретение газового котла для замены непригодного оборудования в муниципальном жилье д. Веска и оплата услуг по замене и установке котла) и произведены взносы на капитальный ремонт общего имущества многоквартирных домов за муниципальный жилой и нежилой фонд в сумме 81,7 тыс. руб..</w:t>
      </w:r>
    </w:p>
    <w:p w14:paraId="C6010000">
      <w:pPr>
        <w:ind/>
        <w:jc w:val="both"/>
      </w:pPr>
      <w:r>
        <w:rPr>
          <w:rFonts w:ascii="Times New Roman" w:hAnsi="Times New Roman"/>
          <w:sz w:val="28"/>
        </w:rPr>
        <w:t xml:space="preserve">        </w:t>
      </w:r>
      <w:r>
        <w:rPr>
          <w:rFonts w:ascii="Times New Roman" w:hAnsi="Times New Roman"/>
          <w:sz w:val="28"/>
        </w:rPr>
        <w:t>По подразделу 0502 произведены расходы в сумме 11481,9 тыс. руб., в том числе:</w:t>
      </w:r>
    </w:p>
    <w:p w14:paraId="C7010000">
      <w:pPr>
        <w:ind/>
        <w:jc w:val="both"/>
      </w:pPr>
      <w:r>
        <w:rPr>
          <w:rFonts w:ascii="Times New Roman" w:hAnsi="Times New Roman"/>
          <w:sz w:val="28"/>
        </w:rPr>
        <w:t xml:space="preserve">       </w:t>
      </w:r>
      <w:r>
        <w:rPr>
          <w:rFonts w:ascii="Times New Roman" w:hAnsi="Times New Roman"/>
          <w:sz w:val="28"/>
        </w:rPr>
        <w:t>- строительство распределительного  газопровода по д. Зайково, д. Денисово Малое, д. Кузяево для газификации жилья и объектов социальной сферы в сумме 7741,5 тыс. руб. (средства областного бюджета в сумме 7664,1 тыс. руб.  и средства местного бюджета в сумме 77,4 тыс. руб.);</w:t>
      </w:r>
    </w:p>
    <w:p w14:paraId="C8010000">
      <w:pPr>
        <w:ind/>
        <w:jc w:val="both"/>
      </w:pPr>
      <w:r>
        <w:rPr>
          <w:rFonts w:ascii="Times New Roman" w:hAnsi="Times New Roman"/>
          <w:sz w:val="28"/>
        </w:rPr>
        <w:t xml:space="preserve">       </w:t>
      </w:r>
      <w:r>
        <w:rPr>
          <w:rFonts w:ascii="Times New Roman" w:hAnsi="Times New Roman"/>
          <w:sz w:val="28"/>
        </w:rPr>
        <w:t>-  на оплату работ по врезке и продувке по объекту «Распределительный газопровод по с.Нажерово, д.Счастливка, д.Астафьево для газификации жилья и объектов социальной сферы» в сумме 315,1 тыс. руб.;</w:t>
      </w:r>
    </w:p>
    <w:p w14:paraId="C9010000">
      <w:pPr>
        <w:ind/>
        <w:jc w:val="both"/>
      </w:pPr>
      <w:r>
        <w:rPr>
          <w:rFonts w:ascii="Times New Roman" w:hAnsi="Times New Roman"/>
          <w:sz w:val="28"/>
        </w:rPr>
        <w:t xml:space="preserve">       </w:t>
      </w:r>
      <w:r>
        <w:rPr>
          <w:rFonts w:ascii="Times New Roman" w:hAnsi="Times New Roman"/>
          <w:sz w:val="28"/>
        </w:rPr>
        <w:t>- на оплату работ по врезке и продувке по объекту «Распределительный  газопровод по д. Зайково, д. Денисово Малое, д. Кузяево для газификации жилья и объектов социальной сферы» в сумме 111,9 тыс. руб.;</w:t>
      </w:r>
    </w:p>
    <w:p w14:paraId="CA010000">
      <w:pPr>
        <w:ind/>
        <w:jc w:val="both"/>
      </w:pPr>
      <w:r>
        <w:rPr>
          <w:rFonts w:ascii="Times New Roman" w:hAnsi="Times New Roman"/>
          <w:sz w:val="28"/>
        </w:rPr>
        <w:t xml:space="preserve">       </w:t>
      </w:r>
      <w:r>
        <w:rPr>
          <w:rFonts w:ascii="Times New Roman" w:hAnsi="Times New Roman"/>
          <w:sz w:val="28"/>
        </w:rPr>
        <w:t>- на оплату услуг по согласованию конкурсной документации по объекту «Распределительный  газопровод по д. Зайково, д. Денисово Малое, д. Кузяево для газификации жилья и объектов социальной сферы» в сумме 7,4 тыс. руб.;</w:t>
      </w:r>
    </w:p>
    <w:p w14:paraId="CB010000">
      <w:pPr>
        <w:ind/>
        <w:jc w:val="both"/>
      </w:pPr>
      <w:r>
        <w:rPr>
          <w:rFonts w:ascii="Times New Roman" w:hAnsi="Times New Roman"/>
          <w:sz w:val="28"/>
        </w:rPr>
        <w:t xml:space="preserve">      </w:t>
      </w:r>
      <w:r>
        <w:rPr>
          <w:rFonts w:ascii="Times New Roman" w:hAnsi="Times New Roman"/>
          <w:sz w:val="28"/>
        </w:rPr>
        <w:t>- на оплату работ по экспертизе проектной документации и результатов инженерных изысканий на строительство скважины для организации хозяйственно-питьевого водоснабжения: Ивановская обл., Ильинский р-н, с. Аньково, ул. Строительная в сумме 218,1тыс. руб.;</w:t>
      </w:r>
    </w:p>
    <w:p w14:paraId="CC010000">
      <w:pPr>
        <w:ind/>
        <w:jc w:val="both"/>
      </w:pPr>
      <w:r>
        <w:rPr>
          <w:rFonts w:ascii="Times New Roman" w:hAnsi="Times New Roman"/>
          <w:sz w:val="28"/>
        </w:rPr>
        <w:t xml:space="preserve">      </w:t>
      </w:r>
      <w:r>
        <w:rPr>
          <w:rFonts w:ascii="Times New Roman" w:hAnsi="Times New Roman"/>
          <w:sz w:val="28"/>
        </w:rPr>
        <w:t>- на оплату за разработку научно-технической продукции водоснабжения «Разведочно-эксплуатационная скважина для организации хозяйственно-питьевого водоснабжения объекта адресу: Ивановская обл.: Ивановская обл., Ильинский р-н, с. Аньково, ул. Строительная в сумме 175,0 тыс. руб.;</w:t>
      </w:r>
    </w:p>
    <w:p w14:paraId="CD010000">
      <w:pPr>
        <w:ind/>
        <w:jc w:val="both"/>
      </w:pPr>
      <w:r>
        <w:rPr>
          <w:rFonts w:ascii="Times New Roman" w:hAnsi="Times New Roman"/>
          <w:sz w:val="28"/>
        </w:rPr>
        <w:t xml:space="preserve">       </w:t>
      </w:r>
      <w:r>
        <w:rPr>
          <w:rFonts w:ascii="Times New Roman" w:hAnsi="Times New Roman"/>
          <w:sz w:val="28"/>
        </w:rPr>
        <w:t>- на оплату за письменное заключение специалиста на обоснование НМЦК контракта  на строительство скважины для организации хозяйственно-питьевого водоснабжения объекта адресу: Ивановская обл.: Ивановская обл., Ильинский р-н, с. Аньково, ул. Строительная в сумме 6,0 тыс. руб.;</w:t>
      </w:r>
    </w:p>
    <w:p w14:paraId="CE010000">
      <w:pPr>
        <w:ind/>
        <w:jc w:val="both"/>
      </w:pPr>
      <w:r>
        <w:rPr>
          <w:rFonts w:ascii="Times New Roman" w:hAnsi="Times New Roman"/>
          <w:sz w:val="28"/>
        </w:rPr>
        <w:t xml:space="preserve">    </w:t>
      </w:r>
      <w:r>
        <w:rPr>
          <w:rFonts w:ascii="Times New Roman" w:hAnsi="Times New Roman"/>
          <w:sz w:val="28"/>
        </w:rPr>
        <w:t>- субсидия МУП РМПО ЖКХ Ильинского муниципального района на организацию водоснабжения населения питьевой водой в сумме 1806,9 тыс. руб.;</w:t>
      </w:r>
    </w:p>
    <w:p w14:paraId="CF010000">
      <w:pPr>
        <w:ind/>
        <w:jc w:val="both"/>
      </w:pPr>
      <w:r>
        <w:rPr>
          <w:rFonts w:ascii="Times New Roman" w:hAnsi="Times New Roman"/>
          <w:sz w:val="28"/>
        </w:rPr>
        <w:t xml:space="preserve">       </w:t>
      </w:r>
      <w:r>
        <w:rPr>
          <w:rFonts w:ascii="Times New Roman" w:hAnsi="Times New Roman"/>
          <w:sz w:val="28"/>
        </w:rPr>
        <w:t>- субсидия МУП РМПО ЖКХ Ильинского муниципального района    на покрытие убытков по бане в сумме 1100,0 тыс. руб.</w:t>
      </w:r>
    </w:p>
    <w:p w14:paraId="D0010000">
      <w:pPr>
        <w:ind/>
        <w:jc w:val="both"/>
      </w:pPr>
      <w:r>
        <w:rPr>
          <w:rFonts w:ascii="Times New Roman" w:hAnsi="Times New Roman"/>
          <w:sz w:val="28"/>
        </w:rPr>
        <w:t xml:space="preserve">       </w:t>
      </w:r>
      <w:r>
        <w:rPr>
          <w:rFonts w:ascii="Times New Roman" w:hAnsi="Times New Roman"/>
          <w:sz w:val="28"/>
        </w:rPr>
        <w:t>По подразделу 0503 произведены расходы в сумме 505,7 тыс. руб., в том числе:</w:t>
      </w:r>
    </w:p>
    <w:p w14:paraId="D1010000">
      <w:pPr>
        <w:ind/>
        <w:jc w:val="both"/>
      </w:pPr>
      <w:r>
        <w:rPr>
          <w:rFonts w:ascii="Times New Roman" w:hAnsi="Times New Roman"/>
          <w:sz w:val="28"/>
        </w:rPr>
        <w:t xml:space="preserve">       </w:t>
      </w:r>
      <w:r>
        <w:rPr>
          <w:rFonts w:ascii="Times New Roman" w:hAnsi="Times New Roman"/>
          <w:sz w:val="28"/>
        </w:rPr>
        <w:t>- на содержание спортивных площадок (ул. Советская и ул. Школьная, ул. Революционная) в сумме 303,4 тыс. руб.;</w:t>
      </w:r>
    </w:p>
    <w:p w14:paraId="D2010000">
      <w:pPr>
        <w:ind/>
        <w:jc w:val="both"/>
      </w:pPr>
      <w:r>
        <w:rPr>
          <w:rFonts w:ascii="Times New Roman" w:hAnsi="Times New Roman"/>
          <w:sz w:val="28"/>
        </w:rPr>
        <w:t xml:space="preserve">    </w:t>
      </w:r>
      <w:r>
        <w:rPr>
          <w:rFonts w:ascii="Times New Roman" w:hAnsi="Times New Roman"/>
          <w:sz w:val="28"/>
        </w:rPr>
        <w:t>- содержание мест захоронения (расчистка дороги от снега и отвод поверхностных вод с территории кладбища д. Щаднево, за валку и распиловку старого дерева на кладбище с.Аньково, за вывоз ТКО с территорий кладбищ, находящихся на территории сельских поселений) в сумме 147,7 тыс. руб.;</w:t>
      </w:r>
    </w:p>
    <w:p w14:paraId="D3010000">
      <w:pPr>
        <w:ind/>
        <w:jc w:val="both"/>
      </w:pPr>
      <w:r>
        <w:rPr>
          <w:rFonts w:ascii="Times New Roman" w:hAnsi="Times New Roman"/>
          <w:sz w:val="28"/>
        </w:rPr>
        <w:t xml:space="preserve">       </w:t>
      </w:r>
      <w:r>
        <w:rPr>
          <w:rFonts w:ascii="Times New Roman" w:hAnsi="Times New Roman"/>
          <w:sz w:val="28"/>
        </w:rPr>
        <w:t>- создание и содержание мест (площадок) накопления твердых коммунальных отходов (обустройство бетонных оснований под контейнеры для сбора ТКО на кладбище у д. Щаднево, у д. Зады и д. Крутцы, за железобетонные плиты для обустройства бетонных оснований) в сумме 54,6 тыс. руб.</w:t>
      </w:r>
    </w:p>
    <w:p w14:paraId="D4010000">
      <w:pPr>
        <w:ind/>
        <w:jc w:val="both"/>
        <w:rPr>
          <w:rFonts w:ascii="Times New Roman" w:hAnsi="Times New Roman"/>
          <w:sz w:val="28"/>
        </w:rPr>
      </w:pPr>
    </w:p>
    <w:p w14:paraId="D5010000">
      <w:pPr>
        <w:ind/>
        <w:jc w:val="center"/>
      </w:pPr>
      <w:r>
        <w:rPr>
          <w:rFonts w:ascii="Times New Roman" w:hAnsi="Times New Roman"/>
          <w:b w:val="1"/>
          <w:sz w:val="28"/>
        </w:rPr>
        <w:t>РАЗДЕЛ 07 «Образование»</w:t>
      </w:r>
    </w:p>
    <w:p w14:paraId="D6010000">
      <w:pPr>
        <w:ind/>
        <w:jc w:val="both"/>
      </w:pPr>
      <w:r>
        <w:rPr>
          <w:rFonts w:ascii="Times New Roman" w:hAnsi="Times New Roman"/>
          <w:sz w:val="28"/>
        </w:rPr>
        <w:tab/>
      </w:r>
    </w:p>
    <w:tbl>
      <w:tblPr>
        <w:tblStyle w:val="Style_1"/>
        <w:tblInd w:type="dxa" w:w="-30"/>
        <w:tblLayout w:type="fixed"/>
        <w:tblCellMar>
          <w:top w:type="dxa" w:w="0"/>
          <w:left w:type="dxa" w:w="108"/>
          <w:bottom w:type="dxa" w:w="0"/>
          <w:right w:type="dxa" w:w="108"/>
        </w:tblCellMar>
      </w:tblPr>
      <w:tblGrid>
        <w:gridCol w:w="3510"/>
        <w:gridCol w:w="1418"/>
        <w:gridCol w:w="1559"/>
        <w:gridCol w:w="1661"/>
        <w:gridCol w:w="1482"/>
      </w:tblGrid>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D7010000">
            <w:pPr>
              <w:ind/>
              <w:jc w:val="center"/>
            </w:pPr>
            <w:r>
              <w:rPr>
                <w:rFonts w:ascii="Times New Roman" w:hAnsi="Times New Roman"/>
              </w:rPr>
              <w:t>Наименование</w:t>
            </w:r>
          </w:p>
          <w:p w14:paraId="D8010000">
            <w:pPr>
              <w:spacing w:after="200" w:before="0"/>
              <w:ind/>
              <w:jc w:val="center"/>
            </w:pPr>
            <w:r>
              <w:rPr>
                <w:rFonts w:ascii="Times New Roman" w:hAnsi="Times New Roman"/>
              </w:rPr>
              <w:t>подраздела</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D9010000">
            <w:pPr>
              <w:spacing w:after="200" w:before="0"/>
              <w:ind/>
              <w:jc w:val="center"/>
            </w:pPr>
            <w:r>
              <w:rPr>
                <w:rFonts w:ascii="Times New Roman" w:hAnsi="Times New Roman"/>
              </w:rPr>
              <w:t>Подраздел</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DA010000">
            <w:pPr>
              <w:ind/>
              <w:jc w:val="center"/>
            </w:pPr>
            <w:r>
              <w:rPr>
                <w:rFonts w:ascii="Times New Roman" w:hAnsi="Times New Roman"/>
              </w:rPr>
              <w:t>План</w:t>
            </w:r>
          </w:p>
          <w:p w14:paraId="DB010000">
            <w:pPr>
              <w:spacing w:after="200" w:before="0"/>
              <w:ind/>
              <w:jc w:val="center"/>
            </w:pPr>
            <w:r>
              <w:rPr>
                <w:rFonts w:ascii="Times New Roman" w:hAnsi="Times New Roman"/>
              </w:rPr>
              <w:t>(тыс. руб.)</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DC010000">
            <w:pPr>
              <w:ind/>
              <w:jc w:val="center"/>
            </w:pPr>
            <w:r>
              <w:rPr>
                <w:rFonts w:ascii="Times New Roman" w:hAnsi="Times New Roman"/>
              </w:rPr>
              <w:t>Исполнено</w:t>
            </w:r>
          </w:p>
          <w:p w14:paraId="DD010000">
            <w:pPr>
              <w:spacing w:after="200" w:before="0"/>
              <w:ind/>
              <w:jc w:val="center"/>
            </w:pPr>
            <w:r>
              <w:rPr>
                <w:rFonts w:ascii="Times New Roman" w:hAnsi="Times New Roman"/>
              </w:rPr>
              <w:t>(тыс. руб.)</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10000">
            <w:pPr>
              <w:ind/>
              <w:jc w:val="center"/>
            </w:pPr>
            <w:r>
              <w:rPr>
                <w:rFonts w:ascii="Times New Roman" w:hAnsi="Times New Roman"/>
                <w:sz w:val="28"/>
              </w:rPr>
              <w:t>%</w:t>
            </w:r>
          </w:p>
          <w:p w14:paraId="DF010000">
            <w:pPr>
              <w:spacing w:after="200" w:before="0"/>
              <w:ind/>
              <w:jc w:val="center"/>
            </w:pPr>
            <w:r>
              <w:rPr>
                <w:rFonts w:ascii="Times New Roman" w:hAnsi="Times New Roman"/>
              </w:rPr>
              <w:t>исполнения</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E0010000">
            <w:pPr>
              <w:spacing w:after="200" w:before="0"/>
              <w:ind/>
              <w:jc w:val="center"/>
            </w:pPr>
            <w:r>
              <w:rPr>
                <w:rFonts w:ascii="Times New Roman" w:hAnsi="Times New Roman"/>
              </w:rPr>
              <w:t>Дошкольное образование</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E1010000">
            <w:pPr>
              <w:spacing w:after="200" w:before="0"/>
              <w:ind/>
              <w:jc w:val="center"/>
            </w:pPr>
            <w:r>
              <w:rPr>
                <w:rFonts w:ascii="Times New Roman" w:hAnsi="Times New Roman"/>
              </w:rPr>
              <w:t>0701</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E2010000">
            <w:pPr>
              <w:spacing w:after="200" w:before="0"/>
              <w:ind/>
              <w:jc w:val="center"/>
            </w:pPr>
            <w:r>
              <w:rPr>
                <w:rFonts w:ascii="Times New Roman" w:hAnsi="Times New Roman"/>
              </w:rPr>
              <w:t>23347,5</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E3010000">
            <w:pPr>
              <w:spacing w:after="200" w:before="0"/>
              <w:ind/>
              <w:jc w:val="center"/>
            </w:pPr>
            <w:r>
              <w:rPr>
                <w:rFonts w:ascii="Times New Roman" w:hAnsi="Times New Roman"/>
              </w:rPr>
              <w:t>23192,7</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10000">
            <w:pPr>
              <w:spacing w:after="200" w:before="0"/>
              <w:ind/>
              <w:jc w:val="center"/>
            </w:pPr>
            <w:r>
              <w:rPr>
                <w:rFonts w:ascii="Times New Roman" w:hAnsi="Times New Roman"/>
              </w:rPr>
              <w:t>99,3</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E5010000">
            <w:pPr>
              <w:spacing w:after="200" w:before="0"/>
              <w:ind/>
              <w:jc w:val="center"/>
            </w:pPr>
            <w:r>
              <w:rPr>
                <w:rFonts w:ascii="Times New Roman" w:hAnsi="Times New Roman"/>
              </w:rPr>
              <w:t>Общее образование</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E6010000">
            <w:pPr>
              <w:spacing w:after="200" w:before="0"/>
              <w:ind/>
              <w:jc w:val="center"/>
            </w:pPr>
            <w:r>
              <w:rPr>
                <w:rFonts w:ascii="Times New Roman" w:hAnsi="Times New Roman"/>
              </w:rPr>
              <w:t>0702</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E7010000">
            <w:pPr>
              <w:spacing w:after="200" w:before="0"/>
              <w:ind/>
              <w:jc w:val="center"/>
            </w:pPr>
            <w:r>
              <w:rPr>
                <w:rFonts w:ascii="Times New Roman" w:hAnsi="Times New Roman"/>
              </w:rPr>
              <w:t>57592,4</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E8010000">
            <w:pPr>
              <w:spacing w:after="200" w:before="0"/>
              <w:ind/>
              <w:jc w:val="center"/>
            </w:pPr>
            <w:r>
              <w:rPr>
                <w:rFonts w:ascii="Times New Roman" w:hAnsi="Times New Roman"/>
              </w:rPr>
              <w:t>55978,2</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10000">
            <w:pPr>
              <w:spacing w:after="200" w:before="0"/>
              <w:ind/>
              <w:jc w:val="center"/>
            </w:pPr>
            <w:r>
              <w:rPr>
                <w:rFonts w:ascii="Times New Roman" w:hAnsi="Times New Roman"/>
              </w:rPr>
              <w:t>97,2</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EA010000">
            <w:pPr>
              <w:spacing w:after="200" w:before="0"/>
              <w:ind/>
              <w:jc w:val="center"/>
            </w:pPr>
            <w:r>
              <w:rPr>
                <w:rFonts w:ascii="Times New Roman" w:hAnsi="Times New Roman"/>
              </w:rPr>
              <w:t>Дополнительное образование детей</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EB010000">
            <w:pPr>
              <w:ind/>
              <w:jc w:val="center"/>
              <w:rPr>
                <w:rFonts w:ascii="Times New Roman" w:hAnsi="Times New Roman"/>
              </w:rPr>
            </w:pPr>
          </w:p>
          <w:p w14:paraId="EC010000">
            <w:pPr>
              <w:spacing w:after="200" w:before="0"/>
              <w:ind/>
              <w:jc w:val="center"/>
            </w:pPr>
            <w:r>
              <w:rPr>
                <w:rFonts w:ascii="Times New Roman" w:hAnsi="Times New Roman"/>
              </w:rPr>
              <w:t>0703</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ED010000">
            <w:pPr>
              <w:ind/>
              <w:jc w:val="center"/>
              <w:rPr>
                <w:rFonts w:ascii="Times New Roman" w:hAnsi="Times New Roman"/>
              </w:rPr>
            </w:pPr>
          </w:p>
          <w:p w14:paraId="EE010000">
            <w:pPr>
              <w:spacing w:after="200" w:before="0"/>
              <w:ind/>
              <w:jc w:val="center"/>
            </w:pPr>
            <w:r>
              <w:rPr>
                <w:rFonts w:ascii="Times New Roman" w:hAnsi="Times New Roman"/>
              </w:rPr>
              <w:t>2824,4</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EF010000">
            <w:pPr>
              <w:ind/>
              <w:jc w:val="center"/>
              <w:rPr>
                <w:rFonts w:ascii="Times New Roman" w:hAnsi="Times New Roman"/>
              </w:rPr>
            </w:pPr>
          </w:p>
          <w:p w14:paraId="F0010000">
            <w:pPr>
              <w:spacing w:after="200" w:before="0"/>
              <w:ind/>
              <w:jc w:val="center"/>
            </w:pPr>
            <w:r>
              <w:rPr>
                <w:rFonts w:ascii="Times New Roman" w:hAnsi="Times New Roman"/>
              </w:rPr>
              <w:t>2659,0</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10000">
            <w:pPr>
              <w:ind/>
              <w:jc w:val="center"/>
              <w:rPr>
                <w:rFonts w:ascii="Times New Roman" w:hAnsi="Times New Roman"/>
              </w:rPr>
            </w:pPr>
          </w:p>
          <w:p w14:paraId="F2010000">
            <w:pPr>
              <w:spacing w:after="200" w:before="0"/>
              <w:ind/>
              <w:jc w:val="center"/>
            </w:pPr>
            <w:r>
              <w:rPr>
                <w:rFonts w:ascii="Times New Roman" w:hAnsi="Times New Roman"/>
              </w:rPr>
              <w:t>94,</w:t>
            </w:r>
            <w:r>
              <w:rPr>
                <w:rFonts w:ascii="Times New Roman" w:hAnsi="Times New Roman"/>
              </w:rPr>
              <w:t>1</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F3010000">
            <w:pPr>
              <w:spacing w:after="200" w:before="0"/>
              <w:ind/>
              <w:jc w:val="center"/>
            </w:pPr>
            <w:r>
              <w:rPr>
                <w:rFonts w:ascii="Times New Roman" w:hAnsi="Times New Roman"/>
              </w:rPr>
              <w:t>Профессиональная подготовка, переподготовка и повышение квалификации</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F4010000">
            <w:pPr>
              <w:ind/>
              <w:jc w:val="center"/>
              <w:rPr>
                <w:rFonts w:ascii="Times New Roman" w:hAnsi="Times New Roman"/>
              </w:rPr>
            </w:pPr>
          </w:p>
          <w:p w14:paraId="F5010000">
            <w:pPr>
              <w:spacing w:after="200" w:before="0"/>
              <w:ind/>
              <w:jc w:val="center"/>
            </w:pPr>
            <w:r>
              <w:rPr>
                <w:rFonts w:ascii="Times New Roman" w:hAnsi="Times New Roman"/>
              </w:rPr>
              <w:t>0705</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F6010000">
            <w:pPr>
              <w:ind/>
              <w:jc w:val="center"/>
              <w:rPr>
                <w:rFonts w:ascii="Times New Roman" w:hAnsi="Times New Roman"/>
              </w:rPr>
            </w:pPr>
          </w:p>
          <w:p w14:paraId="F7010000">
            <w:pPr>
              <w:spacing w:after="200" w:before="0"/>
              <w:ind/>
              <w:jc w:val="center"/>
            </w:pPr>
            <w:r>
              <w:rPr>
                <w:rFonts w:ascii="Times New Roman" w:hAnsi="Times New Roman"/>
              </w:rPr>
              <w:t>20,0</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F8010000">
            <w:pPr>
              <w:ind/>
              <w:jc w:val="center"/>
              <w:rPr>
                <w:rFonts w:ascii="Times New Roman" w:hAnsi="Times New Roman"/>
              </w:rPr>
            </w:pPr>
          </w:p>
          <w:p w14:paraId="F9010000">
            <w:pPr>
              <w:spacing w:after="200" w:before="0"/>
              <w:ind/>
              <w:jc w:val="center"/>
            </w:pPr>
            <w:r>
              <w:rPr>
                <w:rFonts w:ascii="Times New Roman" w:hAnsi="Times New Roman"/>
              </w:rPr>
              <w:t>20,0</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10000">
            <w:pPr>
              <w:ind/>
              <w:jc w:val="center"/>
              <w:rPr>
                <w:rFonts w:ascii="Times New Roman" w:hAnsi="Times New Roman"/>
              </w:rPr>
            </w:pPr>
          </w:p>
          <w:p w14:paraId="FB010000">
            <w:pPr>
              <w:spacing w:after="200" w:before="0"/>
              <w:ind/>
              <w:jc w:val="center"/>
            </w:pPr>
            <w:r>
              <w:rPr>
                <w:rFonts w:ascii="Times New Roman" w:hAnsi="Times New Roman"/>
              </w:rPr>
              <w:t>100,0</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FC010000">
            <w:pPr>
              <w:spacing w:after="200" w:before="0"/>
              <w:ind/>
              <w:jc w:val="center"/>
            </w:pPr>
            <w:r>
              <w:rPr>
                <w:rFonts w:ascii="Times New Roman" w:hAnsi="Times New Roman"/>
              </w:rPr>
              <w:t>Молодежная политика и оздоровление детей</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FD010000">
            <w:pPr>
              <w:spacing w:after="200" w:before="0"/>
              <w:ind/>
              <w:jc w:val="center"/>
            </w:pPr>
            <w:r>
              <w:rPr>
                <w:rFonts w:ascii="Times New Roman" w:hAnsi="Times New Roman"/>
              </w:rPr>
              <w:t>0707</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FE010000">
            <w:pPr>
              <w:spacing w:after="200" w:before="0"/>
              <w:ind/>
              <w:jc w:val="center"/>
            </w:pPr>
            <w:r>
              <w:rPr>
                <w:rFonts w:ascii="Times New Roman" w:hAnsi="Times New Roman"/>
              </w:rPr>
              <w:t>748,7</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FF010000">
            <w:pPr>
              <w:spacing w:after="200" w:before="0"/>
              <w:ind/>
              <w:jc w:val="center"/>
            </w:pPr>
            <w:r>
              <w:rPr>
                <w:rFonts w:ascii="Times New Roman" w:hAnsi="Times New Roman"/>
              </w:rPr>
              <w:t>748,1</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20000">
            <w:pPr>
              <w:spacing w:after="200" w:before="0"/>
              <w:ind/>
              <w:jc w:val="center"/>
            </w:pPr>
            <w:r>
              <w:rPr>
                <w:rFonts w:ascii="Times New Roman" w:hAnsi="Times New Roman"/>
              </w:rPr>
              <w:t>100,0</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01020000">
            <w:pPr>
              <w:spacing w:after="200" w:before="0"/>
              <w:ind/>
              <w:jc w:val="center"/>
            </w:pPr>
            <w:r>
              <w:rPr>
                <w:rFonts w:ascii="Times New Roman" w:hAnsi="Times New Roman"/>
              </w:rPr>
              <w:t>Другие вопросы в области образования</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02020000">
            <w:pPr>
              <w:spacing w:after="200" w:before="0"/>
              <w:ind/>
              <w:jc w:val="center"/>
            </w:pPr>
            <w:r>
              <w:rPr>
                <w:rFonts w:ascii="Times New Roman" w:hAnsi="Times New Roman"/>
              </w:rPr>
              <w:t>0709</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03020000">
            <w:pPr>
              <w:spacing w:after="200" w:before="0"/>
              <w:ind/>
              <w:jc w:val="center"/>
            </w:pPr>
            <w:r>
              <w:rPr>
                <w:rFonts w:ascii="Times New Roman" w:hAnsi="Times New Roman"/>
              </w:rPr>
              <w:t>7368,2</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04020000">
            <w:pPr>
              <w:spacing w:after="200" w:before="0"/>
              <w:ind/>
              <w:jc w:val="center"/>
            </w:pPr>
            <w:r>
              <w:rPr>
                <w:rFonts w:ascii="Times New Roman" w:hAnsi="Times New Roman"/>
              </w:rPr>
              <w:t>7298,2</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20000">
            <w:pPr>
              <w:spacing w:after="200" w:before="0"/>
              <w:ind/>
              <w:jc w:val="center"/>
            </w:pPr>
            <w:r>
              <w:rPr>
                <w:rFonts w:ascii="Times New Roman" w:hAnsi="Times New Roman"/>
              </w:rPr>
              <w:t>99,</w:t>
            </w:r>
            <w:r>
              <w:rPr>
                <w:rFonts w:ascii="Times New Roman" w:hAnsi="Times New Roman"/>
              </w:rPr>
              <w:t>0</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06020000">
            <w:pPr>
              <w:spacing w:after="200" w:before="0"/>
              <w:ind/>
              <w:jc w:val="center"/>
            </w:pPr>
            <w:r>
              <w:rPr>
                <w:rFonts w:ascii="Times New Roman" w:hAnsi="Times New Roman"/>
              </w:rPr>
              <w:t>Итого</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07020000">
            <w:pPr>
              <w:spacing w:after="200" w:before="0"/>
              <w:ind/>
              <w:jc w:val="center"/>
              <w:rPr>
                <w:rFonts w:ascii="Times New Roman" w:hAnsi="Times New Roman"/>
              </w:rPr>
            </w:pP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08020000">
            <w:pPr>
              <w:spacing w:after="200" w:before="0"/>
              <w:ind/>
              <w:jc w:val="center"/>
            </w:pPr>
            <w:r>
              <w:rPr>
                <w:rFonts w:ascii="Times New Roman" w:hAnsi="Times New Roman"/>
              </w:rPr>
              <w:t>91901,2</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09020000">
            <w:pPr>
              <w:spacing w:after="200" w:before="0"/>
              <w:ind/>
              <w:jc w:val="center"/>
            </w:pPr>
            <w:r>
              <w:rPr>
                <w:rFonts w:ascii="Times New Roman" w:hAnsi="Times New Roman"/>
              </w:rPr>
              <w:t>89896,2</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20000">
            <w:pPr>
              <w:spacing w:after="200" w:before="0"/>
              <w:ind/>
              <w:jc w:val="center"/>
            </w:pPr>
            <w:r>
              <w:rPr>
                <w:rFonts w:ascii="Times New Roman" w:hAnsi="Times New Roman"/>
              </w:rPr>
              <w:t>97,8</w:t>
            </w:r>
          </w:p>
        </w:tc>
      </w:tr>
    </w:tbl>
    <w:p w14:paraId="0B020000">
      <w:pPr>
        <w:ind/>
        <w:jc w:val="both"/>
      </w:pPr>
      <w:r>
        <w:rPr>
          <w:rFonts w:ascii="Times New Roman" w:hAnsi="Times New Roman"/>
          <w:sz w:val="28"/>
        </w:rPr>
        <w:t xml:space="preserve">       </w:t>
      </w:r>
    </w:p>
    <w:p w14:paraId="0C020000">
      <w:pPr>
        <w:ind/>
        <w:jc w:val="both"/>
      </w:pPr>
      <w:r>
        <w:rPr>
          <w:rFonts w:ascii="Times New Roman" w:hAnsi="Times New Roman"/>
          <w:sz w:val="28"/>
        </w:rPr>
        <w:t xml:space="preserve">       </w:t>
      </w:r>
      <w:r>
        <w:rPr>
          <w:rFonts w:ascii="Times New Roman" w:hAnsi="Times New Roman"/>
          <w:sz w:val="28"/>
        </w:rPr>
        <w:t xml:space="preserve">Всего в целом по разделу 0700 средства освоены в сумме 89896,2 тыс. руб.  (план 91901,2 тыс. руб.) или на 97,8 %. </w:t>
      </w:r>
    </w:p>
    <w:p w14:paraId="0D020000">
      <w:pPr>
        <w:ind/>
        <w:jc w:val="both"/>
      </w:pPr>
      <w:r>
        <w:rPr>
          <w:rFonts w:ascii="Times New Roman" w:hAnsi="Times New Roman"/>
          <w:sz w:val="28"/>
        </w:rPr>
        <w:t xml:space="preserve">       </w:t>
      </w:r>
      <w:r>
        <w:rPr>
          <w:rFonts w:ascii="Times New Roman" w:hAnsi="Times New Roman"/>
          <w:sz w:val="28"/>
        </w:rPr>
        <w:t xml:space="preserve">По подразделу 0701 произведены расходы  на функционирование 2 казенных учреждений дошкольного образования: Аньковский детский сад и  Ильинский детский сад «Улыбка». Расходы произведены в сумме 23192,7 тыс. руб., в том числе за счет бюджета муниципального района в сумме 12796,3 тыс. руб. (план 12951,1 тыс. руб.) и средств областного бюджета в сумме 10396,4 тыс. руб.: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10247,4 тыс. руб. (план 10247,4 тыс. руб.) и средства по присмотру и уходу за детьми-сиротами и детьми, оставшимся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сумме 149,0 тыс. руб. (план 149,0 тыс. руб.). </w:t>
      </w:r>
    </w:p>
    <w:p w14:paraId="0E020000">
      <w:pPr>
        <w:ind/>
        <w:jc w:val="both"/>
      </w:pPr>
      <w:r>
        <w:rPr>
          <w:rFonts w:ascii="Times New Roman" w:hAnsi="Times New Roman"/>
          <w:sz w:val="28"/>
        </w:rPr>
        <w:t xml:space="preserve">      </w:t>
      </w:r>
      <w:r>
        <w:rPr>
          <w:rFonts w:ascii="Times New Roman" w:hAnsi="Times New Roman"/>
          <w:sz w:val="28"/>
        </w:rPr>
        <w:t>По подразделу 0702 расходы освоены в сумме 55978,2 тыс. руб. или на 97,2 %. (план 57592,4 тыс. руб.). Общеобразовательных  казенных учреждений 4, в том числе: Ильинская средняя общеобразовательная школа, Аньковская средняя общеобразовательная школа, Гарская основная общеобразовательная школа и  Щенниковская начальная общеобразовательная школа. Расходы на функционирование общеобразовательных учреждений (школ) произведены за счет средств бюджета муниципального района в сумме 17760,3 тыс. руб. (план 19374,5 тыс. руб.) и средств областного бюджета в сумме 38217,9 тыс. руб. (план 38217,9 тыс. руб.), из них:</w:t>
      </w:r>
    </w:p>
    <w:p w14:paraId="0F020000">
      <w:pPr>
        <w:ind/>
        <w:jc w:val="both"/>
      </w:pPr>
      <w:r>
        <w:rPr>
          <w:rFonts w:ascii="Times New Roman" w:hAnsi="Times New Roman"/>
          <w:sz w:val="28"/>
        </w:rPr>
        <w:t xml:space="preserve">       </w:t>
      </w:r>
      <w:r>
        <w:rPr>
          <w:rFonts w:ascii="Times New Roman" w:hAnsi="Times New Roman"/>
          <w:sz w:val="28"/>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сумме 33987,4 тыс. руб.; </w:t>
      </w:r>
    </w:p>
    <w:p w14:paraId="10020000">
      <w:pPr>
        <w:ind/>
        <w:jc w:val="both"/>
      </w:pPr>
      <w:r>
        <w:rPr>
          <w:rFonts w:ascii="Times New Roman" w:hAnsi="Times New Roman"/>
          <w:sz w:val="28"/>
        </w:rPr>
        <w:t xml:space="preserve">   </w:t>
      </w:r>
      <w:r>
        <w:rPr>
          <w:rFonts w:ascii="Times New Roman" w:hAnsi="Times New Roman"/>
          <w:sz w:val="28"/>
        </w:rPr>
        <w:t>-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2458,1 тыс. руб.;</w:t>
      </w:r>
    </w:p>
    <w:p w14:paraId="11020000">
      <w:pPr>
        <w:ind/>
        <w:jc w:val="both"/>
      </w:pPr>
      <w:r>
        <w:rPr>
          <w:rFonts w:ascii="Times New Roman" w:hAnsi="Times New Roman"/>
          <w:sz w:val="28"/>
        </w:rPr>
        <w:t xml:space="preserve">    </w:t>
      </w:r>
      <w:r>
        <w:rPr>
          <w:rFonts w:ascii="Times New Roman" w:hAnsi="Times New Roman"/>
          <w:sz w:val="28"/>
        </w:rPr>
        <w:t>- организация бесплатного горячего питания обучающихся, получающих начальное общее образование в государственных и муниципальных общеобразовательных организациях в сумме 1772,4 тыс. руб.;</w:t>
      </w:r>
    </w:p>
    <w:p w14:paraId="12020000">
      <w:pPr>
        <w:ind/>
        <w:jc w:val="both"/>
      </w:pPr>
      <w:r>
        <w:rPr>
          <w:rFonts w:ascii="Times New Roman" w:hAnsi="Times New Roman"/>
          <w:sz w:val="28"/>
        </w:rPr>
        <w:t xml:space="preserve">            </w:t>
      </w:r>
      <w:r>
        <w:rPr>
          <w:rFonts w:ascii="Times New Roman" w:hAnsi="Times New Roman"/>
          <w:sz w:val="28"/>
        </w:rPr>
        <w:t xml:space="preserve">По подразделу 0703 произведены расходы  в сумме 2659,0 тыс. руб. (план 2824,4 тыс. руб.) по муниципальному бюджетному образовательному учреждению дополнительного образования детей «Центр дополнительного образования для детей Ильинского муниципального района», в том числе за счет средств бюджета муниципального района в сумме 2307,3 тыс. руб. и средств областного бюджета в сумме 351,7 тыс. руб. (субсидия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191,5 тыс. руб. и субсидия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160,2 тыс. руб.).                         </w:t>
      </w:r>
    </w:p>
    <w:p w14:paraId="13020000">
      <w:pPr>
        <w:ind/>
        <w:jc w:val="both"/>
      </w:pPr>
      <w:r>
        <w:rPr>
          <w:rFonts w:ascii="Times New Roman" w:hAnsi="Times New Roman"/>
          <w:sz w:val="28"/>
        </w:rPr>
        <w:t xml:space="preserve">       </w:t>
      </w:r>
      <w:r>
        <w:rPr>
          <w:rFonts w:ascii="Times New Roman" w:hAnsi="Times New Roman"/>
          <w:sz w:val="28"/>
        </w:rPr>
        <w:t xml:space="preserve">По подразделу 0705 произведены расходы в сумме 20,0 тыс. руб. (план 20,0 тыс. руб.) на оплату услуг по повышению квалификации муниципальных служащих. Обучение прошли 9 человек.  </w:t>
      </w:r>
    </w:p>
    <w:p w14:paraId="14020000">
      <w:pPr>
        <w:ind/>
        <w:jc w:val="both"/>
      </w:pPr>
      <w:r>
        <w:rPr>
          <w:rFonts w:ascii="Times New Roman" w:hAnsi="Times New Roman"/>
          <w:sz w:val="28"/>
        </w:rPr>
        <w:t xml:space="preserve">       </w:t>
      </w:r>
      <w:r>
        <w:rPr>
          <w:rFonts w:ascii="Times New Roman" w:hAnsi="Times New Roman"/>
          <w:sz w:val="28"/>
        </w:rPr>
        <w:t>По подразделу 0707 средства произведены в сумме 748,1 тыс. руб. (план 748,7,0 тыс. руб.),  в том числе:</w:t>
      </w:r>
    </w:p>
    <w:p w14:paraId="15020000">
      <w:pPr>
        <w:ind/>
        <w:jc w:val="both"/>
      </w:pPr>
      <w:r>
        <w:rPr>
          <w:rFonts w:ascii="Times New Roman" w:hAnsi="Times New Roman"/>
          <w:sz w:val="28"/>
        </w:rPr>
        <w:t xml:space="preserve">        </w:t>
      </w:r>
      <w:r>
        <w:rPr>
          <w:rFonts w:ascii="Times New Roman" w:hAnsi="Times New Roman"/>
          <w:sz w:val="28"/>
        </w:rPr>
        <w:t>- организацию отдыха детей в каникулярное время в части организации двухразового питания в лагерях дневного пребывания в сумме 368,4 тыс. руб., из них за счет средств из областного бюджета 203,3 тыс. руб. и софинансирование за счет средств местного бюджета в сумме 165,1 тыс. руб.;</w:t>
      </w:r>
    </w:p>
    <w:p w14:paraId="16020000">
      <w:pPr>
        <w:ind/>
        <w:jc w:val="both"/>
      </w:pPr>
      <w:r>
        <w:rPr>
          <w:rFonts w:ascii="Times New Roman" w:hAnsi="Times New Roman"/>
          <w:sz w:val="28"/>
        </w:rPr>
        <w:t xml:space="preserve">       </w:t>
      </w:r>
      <w:r>
        <w:rPr>
          <w:rFonts w:ascii="Times New Roman" w:hAnsi="Times New Roman"/>
          <w:sz w:val="28"/>
        </w:rPr>
        <w:t>- за счет средств областного бюджета на осуществление переданных гос.полномочий по организации двухразового питания в лагерях дневного пребывания детей-сирот и детей, находящихся в трудной жизненной ситуации в сумме 25,4 тыс. руб.;</w:t>
      </w:r>
    </w:p>
    <w:p w14:paraId="17020000">
      <w:pPr>
        <w:ind/>
        <w:jc w:val="both"/>
      </w:pPr>
      <w:r>
        <w:rPr>
          <w:rFonts w:ascii="Times New Roman" w:hAnsi="Times New Roman"/>
          <w:sz w:val="28"/>
        </w:rPr>
        <w:t xml:space="preserve">      </w:t>
      </w:r>
      <w:r>
        <w:rPr>
          <w:rFonts w:ascii="Times New Roman" w:hAnsi="Times New Roman"/>
          <w:sz w:val="28"/>
        </w:rPr>
        <w:t xml:space="preserve">- организация отдыха и оздоровления детей в сумме 184,8 тыс. руб.: на трудоустройство детей в летний период (трудовые лагеря), подготовка лагерей дневного пребывания (ремонт столовых к летней кампании), подвоз детей в загородные лагеря (приобретение ГСМ)  и проведение мероприятий с детьми. </w:t>
      </w:r>
    </w:p>
    <w:p w14:paraId="18020000">
      <w:pPr>
        <w:ind/>
        <w:jc w:val="both"/>
      </w:pPr>
      <w:r>
        <w:rPr>
          <w:rFonts w:ascii="Times New Roman" w:hAnsi="Times New Roman"/>
          <w:sz w:val="28"/>
        </w:rPr>
        <w:t xml:space="preserve">      </w:t>
      </w:r>
      <w:r>
        <w:rPr>
          <w:rFonts w:ascii="Times New Roman" w:hAnsi="Times New Roman"/>
          <w:sz w:val="28"/>
        </w:rPr>
        <w:t>- проведение мероприятий в сумме 16</w:t>
      </w:r>
      <w:r>
        <w:rPr>
          <w:rFonts w:ascii="Times New Roman" w:hAnsi="Times New Roman"/>
          <w:sz w:val="28"/>
        </w:rPr>
        <w:t>9</w:t>
      </w:r>
      <w:r>
        <w:rPr>
          <w:rFonts w:ascii="Times New Roman" w:hAnsi="Times New Roman"/>
          <w:sz w:val="28"/>
        </w:rPr>
        <w:t>,</w:t>
      </w:r>
      <w:r>
        <w:rPr>
          <w:rFonts w:ascii="Times New Roman" w:hAnsi="Times New Roman"/>
          <w:sz w:val="28"/>
        </w:rPr>
        <w:t>5</w:t>
      </w:r>
      <w:r>
        <w:rPr>
          <w:rFonts w:ascii="Times New Roman" w:hAnsi="Times New Roman"/>
          <w:sz w:val="28"/>
        </w:rPr>
        <w:t xml:space="preserve"> тыс. руб., из них: отделом образования в сумме 80,0 тыс. руб., из них: организация и проведение выставок, конкурсов, фестивалей, соревнований, смотров, акций для учащихся и педагогов образовательных учреждений в сумме 28,3 тыс. руб., выплата премий и грантов в сумме 51,7 тыс. руб. и  отделом социально-культурной политики администрации Ильинского муниципального района мероприятия с молодежью в сумме </w:t>
      </w:r>
      <w:r>
        <w:rPr>
          <w:rFonts w:ascii="Times New Roman" w:hAnsi="Times New Roman"/>
          <w:sz w:val="28"/>
        </w:rPr>
        <w:t>89</w:t>
      </w:r>
      <w:r>
        <w:rPr>
          <w:rFonts w:ascii="Times New Roman" w:hAnsi="Times New Roman"/>
          <w:sz w:val="28"/>
        </w:rPr>
        <w:t>,</w:t>
      </w:r>
      <w:r>
        <w:rPr>
          <w:rFonts w:ascii="Times New Roman" w:hAnsi="Times New Roman"/>
          <w:sz w:val="28"/>
        </w:rPr>
        <w:t>5</w:t>
      </w:r>
      <w:r>
        <w:rPr>
          <w:rFonts w:ascii="Times New Roman" w:hAnsi="Times New Roman"/>
          <w:sz w:val="28"/>
        </w:rPr>
        <w:t xml:space="preserve"> тыс. руб.</w:t>
      </w:r>
    </w:p>
    <w:p w14:paraId="19020000">
      <w:pPr>
        <w:ind/>
        <w:jc w:val="both"/>
      </w:pPr>
      <w:r>
        <w:rPr>
          <w:rFonts w:ascii="Times New Roman" w:hAnsi="Times New Roman"/>
          <w:sz w:val="28"/>
        </w:rPr>
        <w:t xml:space="preserve">       </w:t>
      </w:r>
      <w:r>
        <w:rPr>
          <w:rFonts w:ascii="Times New Roman" w:hAnsi="Times New Roman"/>
          <w:sz w:val="28"/>
        </w:rPr>
        <w:t xml:space="preserve">По подразделу 0709 расходы произведены в сумме 7298,2 тыс. руб. </w:t>
      </w:r>
      <w:r>
        <w:rPr>
          <w:rFonts w:ascii="Times New Roman" w:hAnsi="Times New Roman"/>
          <w:sz w:val="28"/>
        </w:rPr>
        <w:t>(план 7368,2 тыс.руб.)</w:t>
      </w:r>
      <w:r>
        <w:rPr>
          <w:rFonts w:ascii="Times New Roman" w:hAnsi="Times New Roman"/>
          <w:sz w:val="28"/>
        </w:rPr>
        <w:t xml:space="preserve">, в том числе на содержание органа местного самоуправления отдела образования в сумме 1718,3 тыс. руб. (Штатная численность 3  единицы муниципальных служащих), содержание структурных подразделений отдела образования (централизованная бухгалтерия, методический кабинет и ХЭК) в сумме 5564,9 тыс. руб. и расходы на мероприятия по формированию законопослушного поведения участников дорожного движения в сумме 15,0 тыс. руб.  </w:t>
      </w:r>
    </w:p>
    <w:p w14:paraId="1A020000">
      <w:pPr>
        <w:ind/>
        <w:jc w:val="center"/>
      </w:pPr>
      <w:r>
        <w:rPr>
          <w:rFonts w:ascii="Times New Roman" w:hAnsi="Times New Roman"/>
          <w:b w:val="1"/>
          <w:sz w:val="28"/>
        </w:rPr>
        <w:t>РАЗДЕЛ 08 «Культура, кинематография»</w:t>
      </w:r>
    </w:p>
    <w:p w14:paraId="1B020000">
      <w:pPr>
        <w:ind/>
        <w:jc w:val="center"/>
        <w:rPr>
          <w:rFonts w:ascii="Times New Roman" w:hAnsi="Times New Roman"/>
          <w:b w:val="1"/>
          <w:sz w:val="28"/>
        </w:rPr>
      </w:pPr>
    </w:p>
    <w:p w14:paraId="1C020000">
      <w:pPr>
        <w:ind/>
        <w:jc w:val="both"/>
      </w:pPr>
      <w:r>
        <w:rPr>
          <w:rFonts w:ascii="Times New Roman" w:hAnsi="Times New Roman"/>
          <w:sz w:val="28"/>
        </w:rPr>
        <w:t xml:space="preserve">       </w:t>
      </w:r>
      <w:r>
        <w:rPr>
          <w:rFonts w:ascii="Times New Roman" w:hAnsi="Times New Roman"/>
          <w:sz w:val="28"/>
        </w:rPr>
        <w:t>Учреждений культуры на бюджете Ильинского муниципального района состоит 1 казенное учреждение: «Ильинский краеведческий музей».</w:t>
      </w:r>
    </w:p>
    <w:p w14:paraId="1D020000">
      <w:pPr>
        <w:ind/>
        <w:jc w:val="both"/>
      </w:pPr>
      <w:r>
        <w:rPr>
          <w:rFonts w:ascii="Times New Roman" w:hAnsi="Times New Roman"/>
          <w:sz w:val="28"/>
        </w:rPr>
        <w:t xml:space="preserve">       </w:t>
      </w:r>
      <w:r>
        <w:rPr>
          <w:rFonts w:ascii="Times New Roman" w:hAnsi="Times New Roman"/>
          <w:sz w:val="28"/>
        </w:rPr>
        <w:t>По подразделу 0801 произведены расходы в сумме 6060,4 тыс. руб. (план 6063,0 тыс. руб.) или на 100,0 % , из них:</w:t>
      </w:r>
    </w:p>
    <w:p w14:paraId="1E020000">
      <w:pPr>
        <w:ind/>
        <w:jc w:val="both"/>
      </w:pPr>
      <w:r>
        <w:rPr>
          <w:rFonts w:ascii="Times New Roman" w:hAnsi="Times New Roman"/>
          <w:sz w:val="28"/>
        </w:rPr>
        <w:t xml:space="preserve">       </w:t>
      </w:r>
      <w:r>
        <w:rPr>
          <w:rFonts w:ascii="Times New Roman" w:hAnsi="Times New Roman"/>
          <w:sz w:val="28"/>
        </w:rPr>
        <w:t>- на функционирование казенного учреждения «Ильинский краеведческий музей» в сумме 1735,8 тыс. руб., из них средства местного бюджета 1608,6 за счет субсидии из областного бюджета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сумме 127,2 тыс. руб.;</w:t>
      </w:r>
    </w:p>
    <w:p w14:paraId="1F020000">
      <w:pPr>
        <w:ind/>
        <w:jc w:val="both"/>
      </w:pPr>
      <w:r>
        <w:rPr>
          <w:rFonts w:ascii="Times New Roman" w:hAnsi="Times New Roman"/>
          <w:sz w:val="28"/>
        </w:rPr>
        <w:t xml:space="preserve">       </w:t>
      </w:r>
      <w:r>
        <w:rPr>
          <w:rFonts w:ascii="Times New Roman" w:hAnsi="Times New Roman"/>
          <w:sz w:val="28"/>
        </w:rPr>
        <w:t>- из бюджета муниципального района бюджетам сельских поселений были распределены иные межбюджетные трансферты в сумме 4307,0 тыс. руб., из них на исполнение части полномочий по организации библиотечного обслуживания населения, комплектование и обеспечение сохранности библиотечных фондов библиотек поселения и на исполнение части полномочий на создание условий для развития местного традиционного народного художественного творчества в соответствии с заключенными соглашениями   в сумме 2144,9 тыс. руб. и за счет субсидии из областного бюджета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(библиотекам сельских поселений и Аньковскому дому ремесел) в сумме 2162,1 тыс. руб. (</w:t>
      </w:r>
      <w:r>
        <w:rPr>
          <w:rFonts w:ascii="Times New Roman" w:hAnsi="Times New Roman"/>
          <w:sz w:val="28"/>
        </w:rPr>
        <w:t xml:space="preserve">в т.ч. </w:t>
      </w:r>
      <w:r>
        <w:rPr>
          <w:rFonts w:ascii="Times New Roman" w:hAnsi="Times New Roman"/>
          <w:sz w:val="28"/>
        </w:rPr>
        <w:t>софинансирование из местного бюджета 22,0 тыс. руб.).;</w:t>
      </w:r>
    </w:p>
    <w:p w14:paraId="20020000">
      <w:pPr>
        <w:ind/>
        <w:jc w:val="both"/>
      </w:pPr>
      <w:r>
        <w:rPr>
          <w:rFonts w:ascii="Times New Roman" w:hAnsi="Times New Roman"/>
          <w:sz w:val="28"/>
        </w:rPr>
        <w:t xml:space="preserve">     </w:t>
      </w:r>
      <w:r>
        <w:rPr>
          <w:rFonts w:ascii="Times New Roman" w:hAnsi="Times New Roman"/>
          <w:sz w:val="28"/>
        </w:rPr>
        <w:t>- расходы на реализацию мероприятий по модернизации библиотек в части комплектования книжных фондов библиотек муниципальных образований (государственная поддержка отрасли культуры за счет резервного фонда Правительства РФ) в сумме 17,4 тыс. руб. и софинансирование за с</w:t>
      </w:r>
      <w:r>
        <w:rPr>
          <w:rFonts w:ascii="Times New Roman" w:hAnsi="Times New Roman"/>
          <w:sz w:val="28"/>
        </w:rPr>
        <w:t>ч</w:t>
      </w:r>
      <w:r>
        <w:rPr>
          <w:rFonts w:ascii="Times New Roman" w:hAnsi="Times New Roman"/>
          <w:sz w:val="28"/>
        </w:rPr>
        <w:t>ет средств бюджета района 0,2 тыс. руб.</w:t>
      </w:r>
    </w:p>
    <w:p w14:paraId="21020000">
      <w:pPr>
        <w:ind/>
        <w:jc w:val="both"/>
      </w:pPr>
      <w:r>
        <w:rPr>
          <w:rFonts w:ascii="Times New Roman" w:hAnsi="Times New Roman"/>
          <w:sz w:val="28"/>
        </w:rPr>
        <w:t xml:space="preserve">           </w:t>
      </w:r>
    </w:p>
    <w:p w14:paraId="22020000">
      <w:pPr>
        <w:ind/>
        <w:jc w:val="center"/>
      </w:pPr>
      <w:r>
        <w:rPr>
          <w:rFonts w:ascii="Times New Roman" w:hAnsi="Times New Roman"/>
          <w:b w:val="1"/>
          <w:sz w:val="28"/>
        </w:rPr>
        <w:t>РАЗДЕЛ 10 «Социальная политика»</w:t>
      </w:r>
    </w:p>
    <w:p w14:paraId="23020000">
      <w:pPr>
        <w:ind/>
        <w:jc w:val="center"/>
        <w:rPr>
          <w:rFonts w:ascii="Times New Roman" w:hAnsi="Times New Roman"/>
          <w:b w:val="1"/>
          <w:sz w:val="28"/>
        </w:rPr>
      </w:pPr>
    </w:p>
    <w:tbl>
      <w:tblPr>
        <w:tblStyle w:val="Style_1"/>
        <w:tblInd w:type="dxa" w:w="-30"/>
        <w:tblLayout w:type="fixed"/>
        <w:tblCellMar>
          <w:top w:type="dxa" w:w="0"/>
          <w:left w:type="dxa" w:w="108"/>
          <w:bottom w:type="dxa" w:w="0"/>
          <w:right w:type="dxa" w:w="108"/>
        </w:tblCellMar>
      </w:tblPr>
      <w:tblGrid>
        <w:gridCol w:w="3510"/>
        <w:gridCol w:w="1418"/>
        <w:gridCol w:w="1559"/>
        <w:gridCol w:w="1661"/>
        <w:gridCol w:w="1482"/>
      </w:tblGrid>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24020000">
            <w:pPr>
              <w:ind/>
              <w:jc w:val="center"/>
            </w:pPr>
            <w:r>
              <w:rPr>
                <w:rFonts w:ascii="Times New Roman" w:hAnsi="Times New Roman"/>
              </w:rPr>
              <w:t>Наименование</w:t>
            </w:r>
          </w:p>
          <w:p w14:paraId="25020000">
            <w:pPr>
              <w:spacing w:after="200" w:before="0"/>
              <w:ind/>
              <w:jc w:val="center"/>
            </w:pPr>
            <w:r>
              <w:rPr>
                <w:rFonts w:ascii="Times New Roman" w:hAnsi="Times New Roman"/>
              </w:rPr>
              <w:t>подраздела</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26020000">
            <w:pPr>
              <w:spacing w:after="200" w:before="0"/>
              <w:ind/>
              <w:jc w:val="center"/>
            </w:pPr>
            <w:r>
              <w:rPr>
                <w:rFonts w:ascii="Times New Roman" w:hAnsi="Times New Roman"/>
              </w:rPr>
              <w:t>Подраздел</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27020000">
            <w:pPr>
              <w:ind/>
              <w:jc w:val="center"/>
            </w:pPr>
            <w:r>
              <w:rPr>
                <w:rFonts w:ascii="Times New Roman" w:hAnsi="Times New Roman"/>
              </w:rPr>
              <w:t>План</w:t>
            </w:r>
          </w:p>
          <w:p w14:paraId="28020000">
            <w:pPr>
              <w:spacing w:after="200" w:before="0"/>
              <w:ind/>
              <w:jc w:val="center"/>
            </w:pPr>
            <w:r>
              <w:rPr>
                <w:rFonts w:ascii="Times New Roman" w:hAnsi="Times New Roman"/>
              </w:rPr>
              <w:t>(тыс. руб.)</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29020000">
            <w:pPr>
              <w:ind/>
              <w:jc w:val="center"/>
            </w:pPr>
            <w:r>
              <w:rPr>
                <w:rFonts w:ascii="Times New Roman" w:hAnsi="Times New Roman"/>
              </w:rPr>
              <w:t>Исполнено</w:t>
            </w:r>
          </w:p>
          <w:p w14:paraId="2A020000">
            <w:pPr>
              <w:spacing w:after="200" w:before="0"/>
              <w:ind/>
              <w:jc w:val="center"/>
            </w:pPr>
            <w:r>
              <w:rPr>
                <w:rFonts w:ascii="Times New Roman" w:hAnsi="Times New Roman"/>
              </w:rPr>
              <w:t>(тыс. руб.)</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20000">
            <w:pPr>
              <w:ind/>
              <w:jc w:val="center"/>
            </w:pPr>
            <w:r>
              <w:rPr>
                <w:rFonts w:ascii="Times New Roman" w:hAnsi="Times New Roman"/>
                <w:sz w:val="28"/>
              </w:rPr>
              <w:t>%</w:t>
            </w:r>
          </w:p>
          <w:p w14:paraId="2C020000">
            <w:pPr>
              <w:spacing w:after="200" w:before="0"/>
              <w:ind/>
              <w:jc w:val="center"/>
            </w:pPr>
            <w:r>
              <w:rPr>
                <w:rFonts w:ascii="Times New Roman" w:hAnsi="Times New Roman"/>
              </w:rPr>
              <w:t>исполнения</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2D020000">
            <w:pPr>
              <w:spacing w:after="200" w:before="0"/>
              <w:ind/>
              <w:jc w:val="center"/>
            </w:pPr>
            <w:r>
              <w:rPr>
                <w:rFonts w:ascii="Times New Roman" w:hAnsi="Times New Roman"/>
              </w:rPr>
              <w:t>Пенсионное обеспечение</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2E020000">
            <w:pPr>
              <w:spacing w:after="200" w:before="0"/>
              <w:ind/>
              <w:jc w:val="center"/>
            </w:pPr>
            <w:r>
              <w:rPr>
                <w:rFonts w:ascii="Times New Roman" w:hAnsi="Times New Roman"/>
              </w:rPr>
              <w:t>1001</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2F020000">
            <w:pPr>
              <w:spacing w:after="200" w:before="0"/>
              <w:ind/>
              <w:jc w:val="center"/>
            </w:pPr>
            <w:r>
              <w:rPr>
                <w:rFonts w:ascii="Times New Roman" w:hAnsi="Times New Roman"/>
              </w:rPr>
              <w:t>1880,6</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30020000">
            <w:pPr>
              <w:spacing w:after="200" w:before="0"/>
              <w:ind/>
              <w:jc w:val="center"/>
            </w:pPr>
            <w:r>
              <w:rPr>
                <w:rFonts w:ascii="Times New Roman" w:hAnsi="Times New Roman"/>
              </w:rPr>
              <w:t>1880,6</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20000">
            <w:pPr>
              <w:spacing w:after="200" w:before="0"/>
              <w:ind/>
              <w:jc w:val="center"/>
            </w:pPr>
            <w:r>
              <w:rPr>
                <w:rFonts w:ascii="Times New Roman" w:hAnsi="Times New Roman"/>
              </w:rPr>
              <w:t>100,0</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32020000">
            <w:pPr>
              <w:spacing w:after="200" w:before="0"/>
              <w:ind/>
              <w:jc w:val="center"/>
            </w:pPr>
            <w:r>
              <w:rPr>
                <w:rFonts w:ascii="Times New Roman" w:hAnsi="Times New Roman"/>
              </w:rPr>
              <w:t>Охрана семьи и детства</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33020000">
            <w:pPr>
              <w:spacing w:after="200" w:before="0"/>
              <w:ind/>
              <w:jc w:val="center"/>
            </w:pPr>
            <w:r>
              <w:rPr>
                <w:rFonts w:ascii="Times New Roman" w:hAnsi="Times New Roman"/>
              </w:rPr>
              <w:t>1004</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34020000">
            <w:pPr>
              <w:spacing w:after="200" w:before="0"/>
              <w:ind/>
              <w:jc w:val="center"/>
            </w:pPr>
            <w:r>
              <w:rPr>
                <w:rFonts w:ascii="Times New Roman" w:hAnsi="Times New Roman"/>
              </w:rPr>
              <w:t>175,6</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35020000">
            <w:pPr>
              <w:spacing w:after="200" w:before="0"/>
              <w:ind/>
              <w:jc w:val="center"/>
            </w:pPr>
            <w:r>
              <w:rPr>
                <w:rFonts w:ascii="Times New Roman" w:hAnsi="Times New Roman"/>
              </w:rPr>
              <w:t>175,6</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20000">
            <w:pPr>
              <w:spacing w:after="200" w:before="0"/>
              <w:ind/>
              <w:jc w:val="center"/>
            </w:pPr>
            <w:r>
              <w:rPr>
                <w:rFonts w:ascii="Times New Roman" w:hAnsi="Times New Roman"/>
              </w:rPr>
              <w:t>100,0</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37020000">
            <w:pPr>
              <w:spacing w:after="200" w:before="0"/>
              <w:ind/>
              <w:jc w:val="center"/>
            </w:pPr>
            <w:r>
              <w:rPr>
                <w:rFonts w:ascii="Times New Roman" w:hAnsi="Times New Roman"/>
              </w:rPr>
              <w:t>Другие вопросы в области социальной политики</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38020000">
            <w:pPr>
              <w:spacing w:after="200" w:before="0"/>
              <w:ind/>
              <w:jc w:val="center"/>
            </w:pPr>
            <w:r>
              <w:rPr>
                <w:rFonts w:ascii="Times New Roman" w:hAnsi="Times New Roman"/>
              </w:rPr>
              <w:t>1006</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39020000">
            <w:pPr>
              <w:spacing w:after="200" w:before="0"/>
              <w:ind/>
              <w:jc w:val="center"/>
            </w:pPr>
            <w:r>
              <w:rPr>
                <w:rFonts w:ascii="Times New Roman" w:hAnsi="Times New Roman"/>
              </w:rPr>
              <w:t>165,0</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3A020000">
            <w:pPr>
              <w:spacing w:after="200" w:before="0"/>
              <w:ind/>
              <w:jc w:val="center"/>
            </w:pPr>
            <w:r>
              <w:rPr>
                <w:rFonts w:ascii="Times New Roman" w:hAnsi="Times New Roman"/>
              </w:rPr>
              <w:t>165,0</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20000">
            <w:pPr>
              <w:spacing w:after="200" w:before="0"/>
              <w:ind/>
              <w:jc w:val="center"/>
            </w:pPr>
            <w:r>
              <w:rPr>
                <w:rFonts w:ascii="Times New Roman" w:hAnsi="Times New Roman"/>
              </w:rPr>
              <w:t>100,0</w:t>
            </w:r>
          </w:p>
        </w:tc>
      </w:tr>
      <w:tr>
        <w:tc>
          <w:tcPr>
            <w:tcW w:type="dxa" w:w="3510"/>
            <w:tcBorders>
              <w:top w:color="000000" w:sz="4" w:val="single"/>
              <w:left w:color="000000" w:sz="4" w:val="single"/>
              <w:bottom w:color="000000" w:sz="4" w:val="single"/>
            </w:tcBorders>
            <w:shd w:fill="auto" w:val="clear"/>
            <w:tcMar>
              <w:top w:type="dxa" w:w="0"/>
              <w:left w:type="dxa" w:w="108"/>
              <w:bottom w:type="dxa" w:w="0"/>
              <w:right w:type="dxa" w:w="108"/>
            </w:tcMar>
          </w:tcPr>
          <w:p w14:paraId="3C020000">
            <w:pPr>
              <w:spacing w:after="200" w:before="0"/>
              <w:ind/>
              <w:jc w:val="center"/>
            </w:pPr>
            <w:r>
              <w:rPr>
                <w:rFonts w:ascii="Times New Roman" w:hAnsi="Times New Roman"/>
              </w:rPr>
              <w:t>Итого</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3D020000">
            <w:pPr>
              <w:spacing w:after="200" w:before="0"/>
              <w:ind/>
              <w:jc w:val="center"/>
              <w:rPr>
                <w:rFonts w:ascii="Times New Roman" w:hAnsi="Times New Roman"/>
              </w:rPr>
            </w:pP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3E020000">
            <w:pPr>
              <w:spacing w:after="200" w:before="0"/>
              <w:ind/>
              <w:jc w:val="center"/>
            </w:pPr>
            <w:r>
              <w:rPr>
                <w:rFonts w:ascii="Times New Roman" w:hAnsi="Times New Roman"/>
              </w:rPr>
              <w:t>2221,2</w:t>
            </w:r>
          </w:p>
        </w:tc>
        <w:tc>
          <w:tcPr>
            <w:tcW w:type="dxa" w:w="1661"/>
            <w:tcBorders>
              <w:top w:color="000000" w:sz="4" w:val="single"/>
              <w:left w:color="000000" w:sz="4" w:val="single"/>
              <w:bottom w:color="000000" w:sz="4" w:val="single"/>
            </w:tcBorders>
            <w:shd w:fill="auto" w:val="clear"/>
            <w:tcMar>
              <w:top w:type="dxa" w:w="0"/>
              <w:left w:type="dxa" w:w="108"/>
              <w:bottom w:type="dxa" w:w="0"/>
              <w:right w:type="dxa" w:w="108"/>
            </w:tcMar>
          </w:tcPr>
          <w:p w14:paraId="3F020000">
            <w:pPr>
              <w:spacing w:after="200" w:before="0"/>
              <w:ind/>
              <w:jc w:val="center"/>
            </w:pPr>
            <w:r>
              <w:rPr>
                <w:rFonts w:ascii="Times New Roman" w:hAnsi="Times New Roman"/>
              </w:rPr>
              <w:t>2221,2</w:t>
            </w:r>
          </w:p>
        </w:tc>
        <w:tc>
          <w:tcPr>
            <w:tcW w:type="dxa" w:w="14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20000">
            <w:pPr>
              <w:spacing w:after="200" w:before="0"/>
              <w:ind/>
              <w:jc w:val="center"/>
            </w:pPr>
            <w:r>
              <w:rPr>
                <w:rFonts w:ascii="Times New Roman" w:hAnsi="Times New Roman"/>
              </w:rPr>
              <w:t>100,0</w:t>
            </w:r>
          </w:p>
        </w:tc>
      </w:tr>
    </w:tbl>
    <w:p w14:paraId="41020000">
      <w:pPr>
        <w:ind/>
        <w:jc w:val="both"/>
      </w:pPr>
      <w:r>
        <w:rPr>
          <w:rFonts w:ascii="Times New Roman" w:hAnsi="Times New Roman"/>
          <w:sz w:val="28"/>
        </w:rPr>
        <w:tab/>
      </w:r>
    </w:p>
    <w:p w14:paraId="42020000">
      <w:pPr>
        <w:ind/>
        <w:jc w:val="both"/>
      </w:pPr>
      <w:r>
        <w:rPr>
          <w:rFonts w:ascii="Times New Roman" w:hAnsi="Times New Roman"/>
          <w:sz w:val="28"/>
        </w:rPr>
        <w:t xml:space="preserve">       </w:t>
      </w:r>
      <w:r>
        <w:rPr>
          <w:rFonts w:ascii="Times New Roman" w:hAnsi="Times New Roman"/>
          <w:sz w:val="28"/>
        </w:rPr>
        <w:t xml:space="preserve">По разделу 1000 произведены расходы в сумме 2221,2 тыс. руб. или 100,0 % к плановым назначениям (план 2221,2 тыс. руб.). </w:t>
      </w:r>
    </w:p>
    <w:p w14:paraId="43020000">
      <w:pPr>
        <w:ind/>
        <w:jc w:val="both"/>
      </w:pPr>
      <w:r>
        <w:rPr>
          <w:rFonts w:ascii="Times New Roman" w:hAnsi="Times New Roman"/>
          <w:sz w:val="28"/>
        </w:rPr>
        <w:t xml:space="preserve">       </w:t>
      </w:r>
      <w:r>
        <w:rPr>
          <w:rFonts w:ascii="Times New Roman" w:hAnsi="Times New Roman"/>
          <w:sz w:val="28"/>
        </w:rPr>
        <w:t>По подразделу 1001 в сумме 1880,6 тыс. руб. произведены расходы на выплату пенсий за выслугу лет муниципальным служащим,</w:t>
      </w:r>
      <w:r>
        <w:rPr>
          <w:rFonts w:ascii="Times New Roman" w:hAnsi="Times New Roman"/>
          <w:sz w:val="28"/>
        </w:rPr>
        <w:tab/>
      </w:r>
      <w:r>
        <w:rPr>
          <w:rFonts w:ascii="Times New Roman" w:hAnsi="Times New Roman"/>
          <w:sz w:val="28"/>
        </w:rPr>
        <w:t>Муниципальную пенсию по состоянию на 01.01.2022г из бюджета муниципального района получали 34 человека.</w:t>
      </w:r>
    </w:p>
    <w:p w14:paraId="44020000">
      <w:pPr>
        <w:ind/>
        <w:jc w:val="both"/>
      </w:pPr>
      <w:r>
        <w:rPr>
          <w:rFonts w:ascii="Times New Roman" w:hAnsi="Times New Roman"/>
          <w:sz w:val="28"/>
        </w:rPr>
        <w:tab/>
      </w:r>
      <w:r>
        <w:rPr>
          <w:rFonts w:ascii="Times New Roman" w:hAnsi="Times New Roman"/>
          <w:sz w:val="28"/>
        </w:rPr>
        <w:t>По подразделу 1004 произведены расходы в сумме 175,6 тыс. руб., из них:</w:t>
      </w:r>
    </w:p>
    <w:p w14:paraId="45020000">
      <w:pPr>
        <w:ind/>
        <w:jc w:val="both"/>
      </w:pPr>
      <w:r>
        <w:rPr>
          <w:rFonts w:ascii="Times New Roman" w:hAnsi="Times New Roman"/>
          <w:sz w:val="28"/>
        </w:rPr>
        <w:t xml:space="preserve">       </w:t>
      </w:r>
      <w:r>
        <w:rPr>
          <w:rFonts w:ascii="Times New Roman" w:hAnsi="Times New Roman"/>
          <w:sz w:val="28"/>
        </w:rPr>
        <w:t>-  на выплату части компенсации части родительской платы за содержание детей в детских дошкольных учреждениях за счет целевой субвенции из областного бюджета в сумме 175,6 тыс. руб.;</w:t>
      </w:r>
    </w:p>
    <w:p w14:paraId="46020000">
      <w:pPr>
        <w:ind/>
        <w:jc w:val="both"/>
      </w:pPr>
      <w:r>
        <w:rPr>
          <w:rFonts w:ascii="Times New Roman" w:hAnsi="Times New Roman"/>
          <w:sz w:val="28"/>
        </w:rPr>
        <w:t xml:space="preserve">       </w:t>
      </w:r>
      <w:r>
        <w:rPr>
          <w:rFonts w:ascii="Times New Roman" w:hAnsi="Times New Roman"/>
          <w:sz w:val="28"/>
        </w:rPr>
        <w:t>По подразделу 1006 произведены расходы в сумме 165,0 тыс. руб. в том числе: на оказание финансовой поддержки Ильинскому районному Совету ветеранов войны и труда в сумме 90,0 тыс. руб. и Ильинской районной организации Всероссийского общества инвалидов в сумме 75,0 тыс. руб.</w:t>
      </w:r>
    </w:p>
    <w:p w14:paraId="47020000">
      <w:pPr>
        <w:ind/>
        <w:jc w:val="both"/>
      </w:pPr>
      <w:r>
        <w:rPr>
          <w:rFonts w:ascii="Times New Roman" w:hAnsi="Times New Roman"/>
          <w:sz w:val="28"/>
        </w:rPr>
        <w:t xml:space="preserve">      </w:t>
      </w:r>
    </w:p>
    <w:p w14:paraId="48020000">
      <w:pPr>
        <w:ind/>
        <w:jc w:val="center"/>
      </w:pPr>
      <w:r>
        <w:rPr>
          <w:rFonts w:ascii="Times New Roman" w:hAnsi="Times New Roman"/>
          <w:b w:val="1"/>
          <w:sz w:val="28"/>
        </w:rPr>
        <w:t>РАЗДЕЛ 11 «Физическая культура и спорт»</w:t>
      </w:r>
    </w:p>
    <w:p w14:paraId="49020000">
      <w:pPr>
        <w:ind/>
        <w:jc w:val="center"/>
        <w:rPr>
          <w:rFonts w:ascii="Times New Roman" w:hAnsi="Times New Roman"/>
          <w:b w:val="1"/>
          <w:sz w:val="28"/>
        </w:rPr>
      </w:pPr>
    </w:p>
    <w:p w14:paraId="4A020000">
      <w:pPr>
        <w:ind/>
        <w:jc w:val="both"/>
      </w:pP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По разделу 1000  произведены расходы в сумме 423,6 тыс. руб. </w:t>
      </w:r>
      <w:r>
        <w:rPr>
          <w:rFonts w:ascii="Times New Roman" w:hAnsi="Times New Roman"/>
          <w:sz w:val="28"/>
        </w:rPr>
        <w:t>(план 425,0 тыс.руб.)</w:t>
      </w:r>
      <w:r>
        <w:rPr>
          <w:rFonts w:ascii="Times New Roman" w:hAnsi="Times New Roman"/>
          <w:sz w:val="28"/>
        </w:rPr>
        <w:t xml:space="preserve">, в том числе: </w:t>
      </w:r>
    </w:p>
    <w:p w14:paraId="4B020000">
      <w:pPr>
        <w:ind/>
        <w:jc w:val="both"/>
      </w:pPr>
      <w:r>
        <w:rPr>
          <w:rFonts w:ascii="Times New Roman" w:hAnsi="Times New Roman"/>
          <w:sz w:val="28"/>
        </w:rPr>
        <w:t xml:space="preserve">        </w:t>
      </w:r>
      <w:r>
        <w:rPr>
          <w:rFonts w:ascii="Times New Roman" w:hAnsi="Times New Roman"/>
          <w:sz w:val="28"/>
        </w:rPr>
        <w:t>- по подразделу 1101  произведены расходы в сумме 200,0 тыс. руб. на проведение спортивных мероприятий.</w:t>
      </w:r>
    </w:p>
    <w:p w14:paraId="4C020000">
      <w:pPr>
        <w:ind/>
        <w:jc w:val="both"/>
      </w:pPr>
      <w:r>
        <w:rPr>
          <w:rFonts w:ascii="Times New Roman" w:hAnsi="Times New Roman"/>
          <w:sz w:val="28"/>
        </w:rPr>
        <w:t xml:space="preserve">         </w:t>
      </w:r>
      <w:r>
        <w:rPr>
          <w:rFonts w:ascii="Times New Roman" w:hAnsi="Times New Roman"/>
          <w:sz w:val="28"/>
        </w:rPr>
        <w:t xml:space="preserve">- по подразделу 1102  в сумме 223,6 тыс. руб. на мероприятия по поэтапному внедрению Всероссийского физкультурно-спортивного комплекса «Готов к труду и обороне». </w:t>
      </w:r>
    </w:p>
    <w:p w14:paraId="4D020000">
      <w:pPr>
        <w:ind/>
        <w:jc w:val="center"/>
      </w:pPr>
      <w:r>
        <w:rPr>
          <w:rFonts w:ascii="Times New Roman" w:hAnsi="Times New Roman"/>
          <w:b w:val="1"/>
          <w:sz w:val="28"/>
        </w:rPr>
        <w:t>РАЗДЕЛ 13</w:t>
      </w:r>
    </w:p>
    <w:p w14:paraId="4E020000">
      <w:pPr>
        <w:ind/>
        <w:jc w:val="center"/>
      </w:pPr>
      <w:r>
        <w:rPr>
          <w:rFonts w:ascii="Times New Roman" w:hAnsi="Times New Roman"/>
          <w:b w:val="1"/>
          <w:sz w:val="28"/>
        </w:rPr>
        <w:t>«Обслуживание государственного и муниципального долга»</w:t>
      </w:r>
    </w:p>
    <w:p w14:paraId="4F020000">
      <w:pPr>
        <w:ind/>
        <w:jc w:val="center"/>
        <w:rPr>
          <w:rFonts w:ascii="Times New Roman" w:hAnsi="Times New Roman"/>
          <w:b w:val="1"/>
          <w:sz w:val="28"/>
        </w:rPr>
      </w:pPr>
    </w:p>
    <w:p w14:paraId="50020000">
      <w:pPr>
        <w:ind/>
        <w:jc w:val="both"/>
      </w:pPr>
      <w:r>
        <w:rPr>
          <w:rFonts w:ascii="Times New Roman" w:hAnsi="Times New Roman"/>
          <w:sz w:val="28"/>
        </w:rPr>
        <w:tab/>
      </w:r>
      <w:r>
        <w:rPr>
          <w:rFonts w:ascii="Times New Roman" w:hAnsi="Times New Roman"/>
          <w:sz w:val="28"/>
        </w:rPr>
        <w:t xml:space="preserve">По разделу 1300 подразделу 1301 произведены расходы в сумме 0,4 тыс. рублей на уплату процентов муниципальным районом за пользование бюджетным кредитом в целях частичного покрытия дефицита бюджета. Договором от 29.06.2018г № 5 Департаментом финансов кредит был реструктуризирован в виде предоставления рассрочки на 7 лет погашения обязательств (задолженности) по указанному бюджетному кредиту, плата за реструктуризацию составила 0,1 процентов годовых, начисляемых на сумму остатка реструктурированной задолженности. Остаток кредита в сумме 1204,0 тыс. рублей погашен 30.04.2021г.   </w:t>
      </w:r>
    </w:p>
    <w:p w14:paraId="51020000">
      <w:pPr>
        <w:ind/>
        <w:jc w:val="both"/>
        <w:rPr>
          <w:rFonts w:ascii="Times New Roman" w:hAnsi="Times New Roman"/>
          <w:sz w:val="28"/>
        </w:rPr>
      </w:pPr>
    </w:p>
    <w:p w14:paraId="52020000">
      <w:pPr>
        <w:ind/>
        <w:jc w:val="center"/>
      </w:pPr>
      <w:r>
        <w:rPr>
          <w:rFonts w:ascii="Times New Roman" w:hAnsi="Times New Roman"/>
          <w:b w:val="1"/>
          <w:sz w:val="28"/>
        </w:rPr>
        <w:t xml:space="preserve">Исполнение расходов бюджета муниципального района по </w:t>
      </w:r>
    </w:p>
    <w:p w14:paraId="53020000">
      <w:pPr>
        <w:ind/>
        <w:jc w:val="center"/>
      </w:pPr>
      <w:r>
        <w:rPr>
          <w:rFonts w:ascii="Times New Roman" w:hAnsi="Times New Roman"/>
          <w:b w:val="1"/>
          <w:sz w:val="28"/>
        </w:rPr>
        <w:t>муниципальным программам и непрограммным направлениям</w:t>
      </w:r>
    </w:p>
    <w:p w14:paraId="54020000">
      <w:pPr>
        <w:ind/>
        <w:jc w:val="center"/>
      </w:pPr>
      <w:r>
        <w:rPr>
          <w:rFonts w:ascii="Times New Roman" w:hAnsi="Times New Roman"/>
          <w:b w:val="1"/>
          <w:sz w:val="28"/>
        </w:rPr>
        <w:t xml:space="preserve"> </w:t>
      </w:r>
      <w:r>
        <w:rPr>
          <w:rFonts w:ascii="Times New Roman" w:hAnsi="Times New Roman"/>
          <w:b w:val="1"/>
          <w:sz w:val="28"/>
        </w:rPr>
        <w:t>Ильинского муниципального района:</w:t>
      </w:r>
    </w:p>
    <w:tbl>
      <w:tblPr>
        <w:tblStyle w:val="Style_1"/>
        <w:tblInd w:type="dxa" w:w="-631"/>
        <w:tblLayout w:type="fixed"/>
        <w:tblCellMar>
          <w:top w:type="dxa" w:w="0"/>
          <w:left w:type="dxa" w:w="108"/>
          <w:bottom w:type="dxa" w:w="0"/>
          <w:right w:type="dxa" w:w="108"/>
        </w:tblCellMar>
      </w:tblPr>
      <w:tblGrid>
        <w:gridCol w:w="3643"/>
        <w:gridCol w:w="1602"/>
        <w:gridCol w:w="1418"/>
        <w:gridCol w:w="1417"/>
        <w:gridCol w:w="1134"/>
        <w:gridCol w:w="1196"/>
      </w:tblGrid>
      <w:tr>
        <w:trPr>
          <w:trHeight w:hRule="atLeast" w:val="1140"/>
        </w:trP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55020000">
            <w:pPr>
              <w:spacing w:after="200" w:before="0"/>
              <w:ind/>
              <w:jc w:val="center"/>
            </w:pPr>
            <w:r>
              <w:rPr>
                <w:rFonts w:ascii="Times New Roman" w:hAnsi="Times New Roman"/>
              </w:rPr>
              <w:t>Наименование программы, подпрограммы</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56020000">
            <w:pPr>
              <w:ind/>
              <w:jc w:val="both"/>
            </w:pPr>
            <w:r>
              <w:rPr>
                <w:rFonts w:ascii="Times New Roman" w:hAnsi="Times New Roman"/>
              </w:rPr>
              <w:t>Целевая</w:t>
            </w:r>
          </w:p>
          <w:p w14:paraId="57020000">
            <w:pPr>
              <w:ind/>
              <w:jc w:val="both"/>
            </w:pPr>
            <w:r>
              <w:rPr>
                <w:rFonts w:ascii="Times New Roman" w:hAnsi="Times New Roman"/>
              </w:rPr>
              <w:t>статья</w:t>
            </w:r>
          </w:p>
          <w:p w14:paraId="58020000">
            <w:pPr>
              <w:spacing w:after="200" w:before="0"/>
              <w:ind/>
              <w:jc w:val="both"/>
            </w:pPr>
            <w:r>
              <w:rPr>
                <w:rFonts w:ascii="Times New Roman" w:hAnsi="Times New Roman"/>
              </w:rPr>
              <w:t>расходов</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59020000">
            <w:pPr>
              <w:ind/>
              <w:jc w:val="center"/>
            </w:pPr>
            <w:r>
              <w:rPr>
                <w:rFonts w:ascii="Times New Roman" w:hAnsi="Times New Roman"/>
              </w:rPr>
              <w:t>Уточненный</w:t>
            </w:r>
          </w:p>
          <w:p w14:paraId="5A020000">
            <w:pPr>
              <w:ind/>
              <w:jc w:val="center"/>
            </w:pPr>
            <w:r>
              <w:rPr>
                <w:rFonts w:ascii="Times New Roman" w:hAnsi="Times New Roman"/>
              </w:rPr>
              <w:t>план</w:t>
            </w:r>
          </w:p>
          <w:p w14:paraId="5B020000">
            <w:pPr>
              <w:spacing w:after="200" w:before="0"/>
              <w:ind/>
              <w:jc w:val="center"/>
            </w:pPr>
            <w:r>
              <w:rPr>
                <w:rFonts w:ascii="Times New Roman" w:hAnsi="Times New Roman"/>
              </w:rPr>
              <w:t>(тыс. руб.)</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5C020000">
            <w:pPr>
              <w:ind/>
              <w:jc w:val="center"/>
            </w:pPr>
            <w:r>
              <w:rPr>
                <w:rFonts w:ascii="Times New Roman" w:hAnsi="Times New Roman"/>
              </w:rPr>
              <w:t>Исполнено</w:t>
            </w:r>
          </w:p>
          <w:p w14:paraId="5D020000">
            <w:pPr>
              <w:spacing w:after="200" w:before="0"/>
              <w:ind/>
              <w:jc w:val="center"/>
            </w:pPr>
            <w:r>
              <w:rPr>
                <w:rFonts w:ascii="Times New Roman" w:hAnsi="Times New Roman"/>
              </w:rPr>
              <w:t>(тыс. руб.)</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5E020000">
            <w:pPr>
              <w:ind/>
              <w:jc w:val="center"/>
            </w:pPr>
            <w:r>
              <w:rPr>
                <w:rFonts w:ascii="Times New Roman" w:hAnsi="Times New Roman"/>
              </w:rPr>
              <w:t>%</w:t>
            </w:r>
          </w:p>
          <w:p w14:paraId="5F020000">
            <w:pPr>
              <w:ind/>
              <w:jc w:val="center"/>
            </w:pPr>
            <w:r>
              <w:rPr>
                <w:rFonts w:ascii="Times New Roman" w:hAnsi="Times New Roman"/>
              </w:rPr>
              <w:t>Испол-</w:t>
            </w:r>
          </w:p>
          <w:p w14:paraId="60020000">
            <w:pPr>
              <w:spacing w:after="200" w:before="0"/>
              <w:ind/>
              <w:jc w:val="center"/>
            </w:pPr>
            <w:r>
              <w:rPr>
                <w:rFonts w:ascii="Times New Roman" w:hAnsi="Times New Roman"/>
              </w:rPr>
              <w:t>нения</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20000">
            <w:pPr>
              <w:ind/>
              <w:jc w:val="center"/>
            </w:pPr>
            <w:r>
              <w:rPr>
                <w:rFonts w:ascii="Times New Roman" w:hAnsi="Times New Roman"/>
              </w:rPr>
              <w:t>Откло-</w:t>
            </w:r>
          </w:p>
          <w:p w14:paraId="62020000">
            <w:pPr>
              <w:ind/>
              <w:jc w:val="center"/>
            </w:pPr>
            <w:r>
              <w:rPr>
                <w:rFonts w:ascii="Times New Roman" w:hAnsi="Times New Roman"/>
              </w:rPr>
              <w:t>нение</w:t>
            </w:r>
          </w:p>
          <w:p w14:paraId="63020000">
            <w:pPr>
              <w:spacing w:after="200" w:before="0"/>
              <w:ind/>
              <w:jc w:val="center"/>
            </w:pPr>
            <w:r>
              <w:rPr>
                <w:rFonts w:ascii="Times New Roman" w:hAnsi="Times New Roman"/>
              </w:rPr>
              <w:t>(тыс. руб.)</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64020000">
            <w:pPr>
              <w:spacing w:after="200" w:before="0"/>
              <w:ind/>
              <w:jc w:val="both"/>
            </w:pPr>
            <w:r>
              <w:rPr>
                <w:rFonts w:ascii="Times New Roman" w:hAnsi="Times New Roman"/>
                <w:b w:val="1"/>
              </w:rPr>
              <w:t>Муниципальная программа Ильинского муниципального района «Развитие системы образования Ильинского муниципального района</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65020000">
            <w:pPr>
              <w:ind/>
              <w:jc w:val="center"/>
              <w:rPr>
                <w:rFonts w:ascii="Times New Roman" w:hAnsi="Times New Roman"/>
                <w:b w:val="1"/>
              </w:rPr>
            </w:pPr>
          </w:p>
          <w:p w14:paraId="66020000">
            <w:pPr>
              <w:spacing w:after="200" w:before="0"/>
              <w:ind/>
              <w:jc w:val="center"/>
            </w:pPr>
            <w:r>
              <w:rPr>
                <w:rFonts w:ascii="Times New Roman" w:hAnsi="Times New Roman"/>
                <w:b w:val="1"/>
              </w:rPr>
              <w:t>0100000000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67020000">
            <w:pPr>
              <w:ind/>
              <w:jc w:val="center"/>
              <w:rPr>
                <w:rFonts w:ascii="Times New Roman" w:hAnsi="Times New Roman"/>
                <w:b w:val="1"/>
              </w:rPr>
            </w:pPr>
          </w:p>
          <w:p w14:paraId="68020000">
            <w:pPr>
              <w:spacing w:after="200" w:before="0"/>
              <w:ind/>
              <w:jc w:val="center"/>
            </w:pPr>
            <w:r>
              <w:rPr>
                <w:rFonts w:ascii="Times New Roman" w:hAnsi="Times New Roman"/>
                <w:b w:val="1"/>
              </w:rPr>
              <w:t>89879,8</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69020000">
            <w:pPr>
              <w:ind/>
              <w:jc w:val="center"/>
              <w:rPr>
                <w:rFonts w:ascii="Times New Roman" w:hAnsi="Times New Roman"/>
                <w:b w:val="1"/>
              </w:rPr>
            </w:pPr>
          </w:p>
          <w:p w14:paraId="6A020000">
            <w:pPr>
              <w:spacing w:after="200" w:before="0"/>
              <w:ind/>
              <w:jc w:val="center"/>
            </w:pPr>
            <w:r>
              <w:rPr>
                <w:rFonts w:ascii="Times New Roman" w:hAnsi="Times New Roman"/>
                <w:b w:val="1"/>
              </w:rPr>
              <w:t>88146,7</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6B020000">
            <w:pPr>
              <w:ind/>
              <w:jc w:val="center"/>
              <w:rPr>
                <w:rFonts w:ascii="Times New Roman" w:hAnsi="Times New Roman"/>
                <w:b w:val="1"/>
              </w:rPr>
            </w:pPr>
          </w:p>
          <w:p w14:paraId="6C020000">
            <w:pPr>
              <w:spacing w:after="200" w:before="0"/>
              <w:ind/>
              <w:jc w:val="center"/>
            </w:pPr>
            <w:r>
              <w:rPr>
                <w:rFonts w:ascii="Times New Roman" w:hAnsi="Times New Roman"/>
                <w:b w:val="1"/>
              </w:rPr>
              <w:t>9</w:t>
            </w:r>
            <w:r>
              <w:rPr>
                <w:rFonts w:ascii="Times New Roman" w:hAnsi="Times New Roman"/>
                <w:b w:val="1"/>
              </w:rPr>
              <w:t>8</w:t>
            </w:r>
            <w:r>
              <w:rPr>
                <w:rFonts w:ascii="Times New Roman" w:hAnsi="Times New Roman"/>
                <w:b w:val="1"/>
              </w:rPr>
              <w:t>,</w:t>
            </w:r>
            <w:r>
              <w:rPr>
                <w:rFonts w:ascii="Times New Roman" w:hAnsi="Times New Roman"/>
                <w:b w:val="1"/>
              </w:rPr>
              <w:t>0</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20000">
            <w:pPr>
              <w:ind/>
              <w:jc w:val="center"/>
              <w:rPr>
                <w:rFonts w:ascii="Times New Roman" w:hAnsi="Times New Roman"/>
                <w:b w:val="1"/>
              </w:rPr>
            </w:pPr>
          </w:p>
          <w:p w14:paraId="6E020000">
            <w:pPr>
              <w:spacing w:after="200" w:before="0"/>
              <w:ind/>
              <w:jc w:val="center"/>
            </w:pPr>
            <w:r>
              <w:rPr>
                <w:rFonts w:ascii="Times New Roman" w:hAnsi="Times New Roman"/>
                <w:b w:val="1"/>
              </w:rPr>
              <w:t>-1733,1</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6F020000">
            <w:pPr>
              <w:spacing w:after="200" w:before="0"/>
              <w:ind/>
              <w:jc w:val="both"/>
            </w:pPr>
            <w:r>
              <w:rPr>
                <w:rFonts w:ascii="Times New Roman" w:hAnsi="Times New Roman"/>
              </w:rPr>
              <w:t xml:space="preserve">Подпрограмма «Развитие дошкольного образования» </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70020000">
            <w:pPr>
              <w:ind/>
              <w:jc w:val="center"/>
              <w:rPr>
                <w:rFonts w:ascii="Times New Roman" w:hAnsi="Times New Roman"/>
              </w:rPr>
            </w:pPr>
          </w:p>
          <w:p w14:paraId="71020000">
            <w:pPr>
              <w:spacing w:after="200" w:before="0"/>
              <w:ind/>
              <w:jc w:val="center"/>
            </w:pPr>
            <w:r>
              <w:rPr>
                <w:rFonts w:ascii="Times New Roman" w:hAnsi="Times New Roman"/>
              </w:rPr>
              <w:t>0110000000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72020000">
            <w:pPr>
              <w:ind/>
              <w:jc w:val="center"/>
              <w:rPr>
                <w:rFonts w:ascii="Times New Roman" w:hAnsi="Times New Roman"/>
              </w:rPr>
            </w:pPr>
          </w:p>
          <w:p w14:paraId="73020000">
            <w:pPr>
              <w:spacing w:after="200" w:before="0"/>
              <w:ind/>
              <w:jc w:val="center"/>
            </w:pPr>
            <w:r>
              <w:rPr>
                <w:rFonts w:ascii="Times New Roman" w:hAnsi="Times New Roman"/>
              </w:rPr>
              <w:t>22969,9</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74020000">
            <w:pPr>
              <w:ind/>
              <w:jc w:val="center"/>
              <w:rPr>
                <w:rFonts w:ascii="Times New Roman" w:hAnsi="Times New Roman"/>
              </w:rPr>
            </w:pPr>
          </w:p>
          <w:p w14:paraId="75020000">
            <w:pPr>
              <w:spacing w:after="200" w:before="0"/>
              <w:ind/>
              <w:jc w:val="center"/>
            </w:pPr>
            <w:r>
              <w:rPr>
                <w:rFonts w:ascii="Times New Roman" w:hAnsi="Times New Roman"/>
              </w:rPr>
              <w:t>22815,0</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76020000">
            <w:pPr>
              <w:ind/>
              <w:jc w:val="center"/>
              <w:rPr>
                <w:rFonts w:ascii="Times New Roman" w:hAnsi="Times New Roman"/>
              </w:rPr>
            </w:pPr>
          </w:p>
          <w:p w14:paraId="77020000">
            <w:pPr>
              <w:spacing w:after="200" w:before="0"/>
              <w:ind/>
              <w:jc w:val="center"/>
            </w:pPr>
            <w:r>
              <w:rPr>
                <w:rFonts w:ascii="Times New Roman" w:hAnsi="Times New Roman"/>
              </w:rPr>
              <w:t>99,3</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20000">
            <w:pPr>
              <w:ind/>
              <w:jc w:val="center"/>
              <w:rPr>
                <w:rFonts w:ascii="Times New Roman" w:hAnsi="Times New Roman"/>
              </w:rPr>
            </w:pPr>
          </w:p>
          <w:p w14:paraId="79020000">
            <w:pPr>
              <w:spacing w:after="200" w:before="0"/>
              <w:ind/>
              <w:jc w:val="center"/>
            </w:pPr>
            <w:r>
              <w:rPr>
                <w:rFonts w:ascii="Times New Roman" w:hAnsi="Times New Roman"/>
              </w:rPr>
              <w:t>-154,9</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7A020000">
            <w:pPr>
              <w:spacing w:after="200" w:before="0"/>
              <w:ind/>
              <w:jc w:val="both"/>
            </w:pPr>
            <w:r>
              <w:rPr>
                <w:rFonts w:ascii="Times New Roman" w:hAnsi="Times New Roman"/>
              </w:rPr>
              <w:t xml:space="preserve">Подпрограмма «Развитие начального, основного, среднего общего образования» </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7B020000">
            <w:pPr>
              <w:ind/>
              <w:jc w:val="center"/>
              <w:rPr>
                <w:rFonts w:ascii="Times New Roman" w:hAnsi="Times New Roman"/>
              </w:rPr>
            </w:pPr>
          </w:p>
          <w:p w14:paraId="7C020000">
            <w:pPr>
              <w:ind/>
              <w:jc w:val="center"/>
              <w:rPr>
                <w:rFonts w:ascii="Times New Roman" w:hAnsi="Times New Roman"/>
              </w:rPr>
            </w:pPr>
          </w:p>
          <w:p w14:paraId="7D020000">
            <w:pPr>
              <w:spacing w:after="200" w:before="0"/>
              <w:ind/>
              <w:jc w:val="center"/>
            </w:pPr>
            <w:r>
              <w:rPr>
                <w:rFonts w:ascii="Times New Roman" w:hAnsi="Times New Roman"/>
              </w:rPr>
              <w:t>0120000000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7E020000">
            <w:pPr>
              <w:ind/>
              <w:jc w:val="center"/>
              <w:rPr>
                <w:rFonts w:ascii="Times New Roman" w:hAnsi="Times New Roman"/>
              </w:rPr>
            </w:pPr>
          </w:p>
          <w:p w14:paraId="7F020000">
            <w:pPr>
              <w:ind/>
              <w:jc w:val="center"/>
              <w:rPr>
                <w:rFonts w:ascii="Times New Roman" w:hAnsi="Times New Roman"/>
              </w:rPr>
            </w:pPr>
          </w:p>
          <w:p w14:paraId="80020000">
            <w:pPr>
              <w:spacing w:after="200" w:before="0"/>
              <w:ind/>
              <w:jc w:val="center"/>
            </w:pPr>
            <w:r>
              <w:rPr>
                <w:rFonts w:ascii="Times New Roman" w:hAnsi="Times New Roman"/>
              </w:rPr>
              <w:t>53706,1</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81020000">
            <w:pPr>
              <w:ind/>
              <w:jc w:val="center"/>
              <w:rPr>
                <w:rFonts w:ascii="Times New Roman" w:hAnsi="Times New Roman"/>
              </w:rPr>
            </w:pPr>
          </w:p>
          <w:p w14:paraId="82020000">
            <w:pPr>
              <w:ind/>
              <w:jc w:val="center"/>
              <w:rPr>
                <w:rFonts w:ascii="Times New Roman" w:hAnsi="Times New Roman"/>
              </w:rPr>
            </w:pPr>
          </w:p>
          <w:p w14:paraId="83020000">
            <w:pPr>
              <w:spacing w:after="200" w:before="0"/>
              <w:ind/>
              <w:jc w:val="center"/>
            </w:pPr>
            <w:r>
              <w:rPr>
                <w:rFonts w:ascii="Times New Roman" w:hAnsi="Times New Roman"/>
              </w:rPr>
              <w:t>52977,2</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84020000">
            <w:pPr>
              <w:ind/>
              <w:jc w:val="center"/>
              <w:rPr>
                <w:rFonts w:ascii="Times New Roman" w:hAnsi="Times New Roman"/>
              </w:rPr>
            </w:pPr>
          </w:p>
          <w:p w14:paraId="85020000">
            <w:pPr>
              <w:ind/>
              <w:jc w:val="center"/>
              <w:rPr>
                <w:rFonts w:ascii="Times New Roman" w:hAnsi="Times New Roman"/>
              </w:rPr>
            </w:pPr>
          </w:p>
          <w:p w14:paraId="86020000">
            <w:pPr>
              <w:spacing w:after="200" w:before="0"/>
              <w:ind/>
              <w:jc w:val="center"/>
            </w:pPr>
            <w:r>
              <w:rPr>
                <w:rFonts w:ascii="Times New Roman" w:hAnsi="Times New Roman"/>
              </w:rPr>
              <w:t>98,6</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20000">
            <w:pPr>
              <w:ind/>
              <w:jc w:val="center"/>
              <w:rPr>
                <w:rFonts w:ascii="Times New Roman" w:hAnsi="Times New Roman"/>
              </w:rPr>
            </w:pPr>
          </w:p>
          <w:p w14:paraId="88020000">
            <w:pPr>
              <w:ind/>
              <w:jc w:val="center"/>
              <w:rPr>
                <w:rFonts w:ascii="Times New Roman" w:hAnsi="Times New Roman"/>
              </w:rPr>
            </w:pPr>
          </w:p>
          <w:p w14:paraId="89020000">
            <w:pPr>
              <w:spacing w:after="200" w:before="0"/>
              <w:ind/>
              <w:jc w:val="center"/>
            </w:pPr>
            <w:r>
              <w:rPr>
                <w:rFonts w:ascii="Times New Roman" w:hAnsi="Times New Roman"/>
              </w:rPr>
              <w:t>-728,9</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8A020000">
            <w:pPr>
              <w:spacing w:after="200" w:before="0"/>
              <w:ind/>
              <w:jc w:val="both"/>
            </w:pPr>
            <w:r>
              <w:rPr>
                <w:rFonts w:ascii="Times New Roman" w:hAnsi="Times New Roman"/>
              </w:rPr>
              <w:t xml:space="preserve">Подпрограмма «Развитие дополнительного образования» </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8B020000">
            <w:pPr>
              <w:ind/>
              <w:jc w:val="center"/>
              <w:rPr>
                <w:rFonts w:ascii="Times New Roman" w:hAnsi="Times New Roman"/>
              </w:rPr>
            </w:pPr>
          </w:p>
          <w:p w14:paraId="8C020000">
            <w:pPr>
              <w:spacing w:after="200" w:before="0"/>
              <w:ind/>
              <w:jc w:val="center"/>
            </w:pPr>
            <w:r>
              <w:rPr>
                <w:rFonts w:ascii="Times New Roman" w:hAnsi="Times New Roman"/>
              </w:rPr>
              <w:t>0130000000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8D020000">
            <w:pPr>
              <w:ind/>
              <w:jc w:val="center"/>
              <w:rPr>
                <w:rFonts w:ascii="Times New Roman" w:hAnsi="Times New Roman"/>
              </w:rPr>
            </w:pPr>
          </w:p>
          <w:p w14:paraId="8E020000">
            <w:pPr>
              <w:spacing w:after="200" w:before="0"/>
              <w:ind/>
              <w:jc w:val="center"/>
            </w:pPr>
            <w:r>
              <w:rPr>
                <w:rFonts w:ascii="Times New Roman" w:hAnsi="Times New Roman"/>
              </w:rPr>
              <w:t>2824,4</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8F020000">
            <w:pPr>
              <w:ind/>
              <w:jc w:val="center"/>
              <w:rPr>
                <w:rFonts w:ascii="Times New Roman" w:hAnsi="Times New Roman"/>
              </w:rPr>
            </w:pPr>
          </w:p>
          <w:p w14:paraId="90020000">
            <w:pPr>
              <w:spacing w:after="200" w:before="0"/>
              <w:ind/>
              <w:jc w:val="center"/>
            </w:pPr>
            <w:r>
              <w:rPr>
                <w:rFonts w:ascii="Times New Roman" w:hAnsi="Times New Roman"/>
              </w:rPr>
              <w:t>2659,0</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91020000">
            <w:pPr>
              <w:ind/>
              <w:jc w:val="center"/>
              <w:rPr>
                <w:rFonts w:ascii="Times New Roman" w:hAnsi="Times New Roman"/>
              </w:rPr>
            </w:pPr>
          </w:p>
          <w:p w14:paraId="92020000">
            <w:pPr>
              <w:spacing w:after="200" w:before="0"/>
              <w:ind/>
              <w:jc w:val="center"/>
            </w:pPr>
            <w:r>
              <w:rPr>
                <w:rFonts w:ascii="Times New Roman" w:hAnsi="Times New Roman"/>
              </w:rPr>
              <w:t>94,</w:t>
            </w:r>
            <w:r>
              <w:rPr>
                <w:rFonts w:ascii="Times New Roman" w:hAnsi="Times New Roman"/>
              </w:rPr>
              <w:t>1</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20000">
            <w:pPr>
              <w:ind/>
              <w:jc w:val="center"/>
              <w:rPr>
                <w:rFonts w:ascii="Times New Roman" w:hAnsi="Times New Roman"/>
              </w:rPr>
            </w:pPr>
          </w:p>
          <w:p w14:paraId="94020000">
            <w:pPr>
              <w:spacing w:after="200" w:before="0"/>
              <w:ind/>
              <w:jc w:val="center"/>
            </w:pPr>
            <w:r>
              <w:rPr>
                <w:rFonts w:ascii="Times New Roman" w:hAnsi="Times New Roman"/>
              </w:rPr>
              <w:t>-165,4</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95020000">
            <w:pPr>
              <w:spacing w:after="200" w:before="0"/>
              <w:ind/>
              <w:jc w:val="both"/>
            </w:pPr>
            <w:r>
              <w:rPr>
                <w:rFonts w:ascii="Times New Roman" w:hAnsi="Times New Roman"/>
              </w:rPr>
              <w:t xml:space="preserve">Подпрограмма «Развитие структурных подразделений образования» </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96020000">
            <w:pPr>
              <w:ind/>
              <w:jc w:val="center"/>
              <w:rPr>
                <w:rFonts w:ascii="Times New Roman" w:hAnsi="Times New Roman"/>
              </w:rPr>
            </w:pPr>
          </w:p>
          <w:p w14:paraId="97020000">
            <w:pPr>
              <w:spacing w:after="200" w:before="0"/>
              <w:ind/>
              <w:jc w:val="center"/>
            </w:pPr>
            <w:r>
              <w:rPr>
                <w:rFonts w:ascii="Times New Roman" w:hAnsi="Times New Roman"/>
              </w:rPr>
              <w:t>0140000000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98020000">
            <w:pPr>
              <w:ind/>
              <w:jc w:val="center"/>
              <w:rPr>
                <w:rFonts w:ascii="Times New Roman" w:hAnsi="Times New Roman"/>
              </w:rPr>
            </w:pPr>
          </w:p>
          <w:p w14:paraId="99020000">
            <w:pPr>
              <w:spacing w:after="200" w:before="0"/>
              <w:ind/>
              <w:jc w:val="center"/>
            </w:pPr>
            <w:r>
              <w:rPr>
                <w:rFonts w:ascii="Times New Roman" w:hAnsi="Times New Roman"/>
              </w:rPr>
              <w:t>5634,9</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9A020000">
            <w:pPr>
              <w:ind/>
              <w:jc w:val="center"/>
              <w:rPr>
                <w:rFonts w:ascii="Times New Roman" w:hAnsi="Times New Roman"/>
              </w:rPr>
            </w:pPr>
          </w:p>
          <w:p w14:paraId="9B020000">
            <w:pPr>
              <w:spacing w:after="200" w:before="0"/>
              <w:ind/>
              <w:jc w:val="center"/>
            </w:pPr>
            <w:r>
              <w:rPr>
                <w:rFonts w:ascii="Times New Roman" w:hAnsi="Times New Roman"/>
              </w:rPr>
              <w:t>5567,3</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9C020000">
            <w:pPr>
              <w:ind/>
              <w:jc w:val="center"/>
              <w:rPr>
                <w:rFonts w:ascii="Times New Roman" w:hAnsi="Times New Roman"/>
              </w:rPr>
            </w:pPr>
          </w:p>
          <w:p w14:paraId="9D020000">
            <w:pPr>
              <w:spacing w:after="200" w:before="0"/>
              <w:ind/>
              <w:jc w:val="center"/>
            </w:pPr>
            <w:r>
              <w:rPr>
                <w:rFonts w:ascii="Times New Roman" w:hAnsi="Times New Roman"/>
              </w:rPr>
              <w:t>98,8</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20000">
            <w:pPr>
              <w:ind/>
              <w:jc w:val="center"/>
              <w:rPr>
                <w:rFonts w:ascii="Times New Roman" w:hAnsi="Times New Roman"/>
              </w:rPr>
            </w:pPr>
          </w:p>
          <w:p w14:paraId="9F020000">
            <w:pPr>
              <w:spacing w:after="200" w:before="0"/>
              <w:ind/>
              <w:jc w:val="center"/>
            </w:pPr>
            <w:r>
              <w:rPr>
                <w:rFonts w:ascii="Times New Roman" w:hAnsi="Times New Roman"/>
              </w:rPr>
              <w:t>-67,6</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A0020000">
            <w:pPr>
              <w:spacing w:after="200" w:before="0"/>
              <w:ind/>
              <w:jc w:val="both"/>
            </w:pPr>
            <w:r>
              <w:rPr>
                <w:rFonts w:ascii="Times New Roman" w:hAnsi="Times New Roman"/>
              </w:rPr>
              <w:t xml:space="preserve">Подпрограмма «Финансовое обеспечение предоставления мер социальной поддержки в сфере образования» </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A1020000">
            <w:pPr>
              <w:ind/>
              <w:jc w:val="center"/>
              <w:rPr>
                <w:rFonts w:ascii="Times New Roman" w:hAnsi="Times New Roman"/>
              </w:rPr>
            </w:pPr>
          </w:p>
          <w:p w14:paraId="A2020000">
            <w:pPr>
              <w:spacing w:after="200" w:before="0"/>
              <w:ind/>
              <w:jc w:val="center"/>
            </w:pPr>
            <w:r>
              <w:rPr>
                <w:rFonts w:ascii="Times New Roman" w:hAnsi="Times New Roman"/>
              </w:rPr>
              <w:t>0150000000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A3020000">
            <w:pPr>
              <w:ind/>
              <w:jc w:val="center"/>
              <w:rPr>
                <w:rFonts w:ascii="Times New Roman" w:hAnsi="Times New Roman"/>
              </w:rPr>
            </w:pPr>
          </w:p>
          <w:p w14:paraId="A4020000">
            <w:pPr>
              <w:spacing w:after="200" w:before="0"/>
              <w:ind/>
              <w:jc w:val="center"/>
            </w:pPr>
            <w:r>
              <w:rPr>
                <w:rFonts w:ascii="Times New Roman" w:hAnsi="Times New Roman"/>
              </w:rPr>
              <w:t>3717,9</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A5020000">
            <w:pPr>
              <w:ind/>
              <w:jc w:val="center"/>
              <w:rPr>
                <w:rFonts w:ascii="Times New Roman" w:hAnsi="Times New Roman"/>
              </w:rPr>
            </w:pPr>
          </w:p>
          <w:p w14:paraId="A6020000">
            <w:pPr>
              <w:spacing w:after="200" w:before="0"/>
              <w:ind/>
              <w:jc w:val="center"/>
            </w:pPr>
            <w:r>
              <w:rPr>
                <w:rFonts w:ascii="Times New Roman" w:hAnsi="Times New Roman"/>
              </w:rPr>
              <w:t>3103,6</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A7020000">
            <w:pPr>
              <w:ind/>
              <w:jc w:val="center"/>
              <w:rPr>
                <w:rFonts w:ascii="Times New Roman" w:hAnsi="Times New Roman"/>
              </w:rPr>
            </w:pPr>
          </w:p>
          <w:p w14:paraId="A8020000">
            <w:pPr>
              <w:spacing w:after="200" w:before="0"/>
              <w:ind/>
              <w:jc w:val="center"/>
            </w:pPr>
            <w:r>
              <w:rPr>
                <w:rFonts w:ascii="Times New Roman" w:hAnsi="Times New Roman"/>
              </w:rPr>
              <w:t>83,5</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20000">
            <w:pPr>
              <w:ind/>
              <w:jc w:val="center"/>
              <w:rPr>
                <w:rFonts w:ascii="Times New Roman" w:hAnsi="Times New Roman"/>
              </w:rPr>
            </w:pPr>
          </w:p>
          <w:p w14:paraId="AA020000">
            <w:pPr>
              <w:spacing w:after="200" w:before="0"/>
              <w:ind/>
              <w:jc w:val="center"/>
            </w:pPr>
            <w:r>
              <w:rPr>
                <w:rFonts w:ascii="Times New Roman" w:hAnsi="Times New Roman"/>
              </w:rPr>
              <w:t>-614,3</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AB020000">
            <w:pPr>
              <w:spacing w:after="200" w:before="0"/>
              <w:ind/>
              <w:jc w:val="both"/>
            </w:pPr>
            <w:r>
              <w:rPr>
                <w:rFonts w:ascii="Times New Roman" w:hAnsi="Times New Roman"/>
              </w:rPr>
              <w:t xml:space="preserve">Подпрограмма «Создание современных условий в муниципальных образовательных учреждениях» </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AC020000">
            <w:pPr>
              <w:ind/>
              <w:jc w:val="center"/>
              <w:rPr>
                <w:rFonts w:ascii="Times New Roman" w:hAnsi="Times New Roman"/>
              </w:rPr>
            </w:pPr>
          </w:p>
          <w:p w14:paraId="AD020000">
            <w:pPr>
              <w:ind/>
              <w:jc w:val="center"/>
              <w:rPr>
                <w:rFonts w:ascii="Times New Roman" w:hAnsi="Times New Roman"/>
              </w:rPr>
            </w:pPr>
          </w:p>
          <w:p w14:paraId="AE020000">
            <w:pPr>
              <w:spacing w:after="200" w:before="0"/>
              <w:ind/>
              <w:jc w:val="center"/>
            </w:pPr>
            <w:r>
              <w:rPr>
                <w:rFonts w:ascii="Times New Roman" w:hAnsi="Times New Roman"/>
              </w:rPr>
              <w:t>0160000000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AF020000">
            <w:pPr>
              <w:ind/>
              <w:jc w:val="center"/>
              <w:rPr>
                <w:rFonts w:ascii="Times New Roman" w:hAnsi="Times New Roman"/>
              </w:rPr>
            </w:pPr>
          </w:p>
          <w:p w14:paraId="B0020000">
            <w:pPr>
              <w:ind/>
              <w:jc w:val="center"/>
              <w:rPr>
                <w:rFonts w:ascii="Times New Roman" w:hAnsi="Times New Roman"/>
              </w:rPr>
            </w:pPr>
          </w:p>
          <w:p w14:paraId="B1020000">
            <w:pPr>
              <w:spacing w:after="200" w:before="0"/>
              <w:ind/>
              <w:jc w:val="center"/>
            </w:pPr>
            <w:r>
              <w:rPr>
                <w:rFonts w:ascii="Times New Roman" w:hAnsi="Times New Roman"/>
              </w:rPr>
              <w:t>721,6</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B2020000">
            <w:pPr>
              <w:ind/>
              <w:jc w:val="center"/>
              <w:rPr>
                <w:rFonts w:ascii="Times New Roman" w:hAnsi="Times New Roman"/>
              </w:rPr>
            </w:pPr>
          </w:p>
          <w:p w14:paraId="B3020000">
            <w:pPr>
              <w:ind/>
              <w:jc w:val="center"/>
              <w:rPr>
                <w:rFonts w:ascii="Times New Roman" w:hAnsi="Times New Roman"/>
              </w:rPr>
            </w:pPr>
          </w:p>
          <w:p w14:paraId="B4020000">
            <w:pPr>
              <w:spacing w:after="200" w:before="0"/>
              <w:ind/>
              <w:jc w:val="center"/>
            </w:pPr>
            <w:r>
              <w:rPr>
                <w:rFonts w:ascii="Times New Roman" w:hAnsi="Times New Roman"/>
              </w:rPr>
              <w:t>721,6</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B5020000">
            <w:pPr>
              <w:ind/>
              <w:jc w:val="center"/>
              <w:rPr>
                <w:rFonts w:ascii="Times New Roman" w:hAnsi="Times New Roman"/>
              </w:rPr>
            </w:pPr>
          </w:p>
          <w:p w14:paraId="B6020000">
            <w:pPr>
              <w:ind/>
              <w:jc w:val="center"/>
              <w:rPr>
                <w:rFonts w:ascii="Times New Roman" w:hAnsi="Times New Roman"/>
              </w:rPr>
            </w:pPr>
          </w:p>
          <w:p w14:paraId="B7020000">
            <w:pPr>
              <w:spacing w:after="200" w:before="0"/>
              <w:ind/>
              <w:jc w:val="center"/>
            </w:pPr>
            <w:r>
              <w:rPr>
                <w:rFonts w:ascii="Times New Roman" w:hAnsi="Times New Roman"/>
              </w:rPr>
              <w:t>100,0</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20000">
            <w:pPr>
              <w:ind/>
              <w:jc w:val="center"/>
              <w:rPr>
                <w:rFonts w:ascii="Times New Roman" w:hAnsi="Times New Roman"/>
              </w:rPr>
            </w:pPr>
          </w:p>
          <w:p w14:paraId="B9020000">
            <w:pPr>
              <w:ind/>
              <w:jc w:val="center"/>
              <w:rPr>
                <w:rFonts w:ascii="Times New Roman" w:hAnsi="Times New Roman"/>
              </w:rPr>
            </w:pPr>
          </w:p>
          <w:p w14:paraId="BA020000">
            <w:pPr>
              <w:spacing w:after="200" w:before="0"/>
              <w:ind/>
              <w:jc w:val="center"/>
            </w:pPr>
            <w:r>
              <w:rPr>
                <w:rFonts w:ascii="Times New Roman" w:hAnsi="Times New Roman"/>
              </w:rPr>
              <w:t>-</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BB020000">
            <w:pPr>
              <w:spacing w:after="200" w:before="0"/>
              <w:ind/>
              <w:jc w:val="both"/>
            </w:pPr>
            <w:r>
              <w:rPr>
                <w:rFonts w:ascii="Times New Roman" w:hAnsi="Times New Roman"/>
              </w:rPr>
              <w:t xml:space="preserve">Подпрограмма «Организация муниципальных мероприятий в сфере образования» </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BC020000">
            <w:pPr>
              <w:ind/>
              <w:jc w:val="center"/>
              <w:rPr>
                <w:rFonts w:ascii="Times New Roman" w:hAnsi="Times New Roman"/>
              </w:rPr>
            </w:pPr>
          </w:p>
          <w:p w14:paraId="BD020000">
            <w:pPr>
              <w:spacing w:after="200" w:before="0"/>
              <w:ind/>
              <w:jc w:val="center"/>
            </w:pPr>
            <w:r>
              <w:rPr>
                <w:rFonts w:ascii="Times New Roman" w:hAnsi="Times New Roman"/>
              </w:rPr>
              <w:t>0170000000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BE020000">
            <w:pPr>
              <w:ind/>
              <w:jc w:val="center"/>
              <w:rPr>
                <w:rFonts w:ascii="Times New Roman" w:hAnsi="Times New Roman"/>
              </w:rPr>
            </w:pPr>
          </w:p>
          <w:p w14:paraId="BF020000">
            <w:pPr>
              <w:spacing w:after="200" w:before="0"/>
              <w:ind/>
              <w:jc w:val="center"/>
            </w:pPr>
            <w:r>
              <w:rPr>
                <w:rFonts w:ascii="Times New Roman" w:hAnsi="Times New Roman"/>
              </w:rPr>
              <w:t>80,0</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C0020000">
            <w:pPr>
              <w:ind/>
              <w:jc w:val="center"/>
              <w:rPr>
                <w:rFonts w:ascii="Times New Roman" w:hAnsi="Times New Roman"/>
              </w:rPr>
            </w:pPr>
          </w:p>
          <w:p w14:paraId="C1020000">
            <w:pPr>
              <w:spacing w:after="200" w:before="0"/>
              <w:ind/>
              <w:jc w:val="center"/>
            </w:pPr>
            <w:r>
              <w:rPr>
                <w:rFonts w:ascii="Times New Roman" w:hAnsi="Times New Roman"/>
              </w:rPr>
              <w:t>79,4</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C2020000">
            <w:pPr>
              <w:ind/>
              <w:jc w:val="center"/>
              <w:rPr>
                <w:rFonts w:ascii="Times New Roman" w:hAnsi="Times New Roman"/>
              </w:rPr>
            </w:pPr>
          </w:p>
          <w:p w14:paraId="C3020000">
            <w:pPr>
              <w:spacing w:after="200" w:before="0"/>
              <w:ind/>
              <w:jc w:val="center"/>
            </w:pPr>
            <w:r>
              <w:rPr>
                <w:rFonts w:ascii="Times New Roman" w:hAnsi="Times New Roman"/>
              </w:rPr>
              <w:t>99,3</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20000">
            <w:pPr>
              <w:ind/>
              <w:jc w:val="center"/>
              <w:rPr>
                <w:rFonts w:ascii="Times New Roman" w:hAnsi="Times New Roman"/>
              </w:rPr>
            </w:pPr>
          </w:p>
          <w:p w14:paraId="C5020000">
            <w:pPr>
              <w:spacing w:after="200" w:before="0"/>
              <w:ind/>
              <w:jc w:val="center"/>
            </w:pPr>
            <w:r>
              <w:rPr>
                <w:rFonts w:ascii="Times New Roman" w:hAnsi="Times New Roman"/>
              </w:rPr>
              <w:t>-0,6</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C6020000">
            <w:pPr>
              <w:spacing w:after="200" w:before="0"/>
              <w:ind/>
              <w:jc w:val="both"/>
            </w:pPr>
            <w:r>
              <w:rPr>
                <w:rFonts w:ascii="Times New Roman" w:hAnsi="Times New Roman"/>
              </w:rPr>
              <w:t>Подпрограмма «Внедрение Всероссийского физкультурного спортивного комплекса «Готов к труду и обороне» (ГТО)</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C7020000">
            <w:pPr>
              <w:ind/>
              <w:jc w:val="center"/>
              <w:rPr>
                <w:rFonts w:ascii="Times New Roman" w:hAnsi="Times New Roman"/>
              </w:rPr>
            </w:pPr>
          </w:p>
          <w:p w14:paraId="C8020000">
            <w:pPr>
              <w:spacing w:after="200" w:before="0"/>
              <w:ind/>
              <w:jc w:val="center"/>
            </w:pPr>
            <w:r>
              <w:rPr>
                <w:rFonts w:ascii="Times New Roman" w:hAnsi="Times New Roman"/>
              </w:rPr>
              <w:t>0190000000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C9020000">
            <w:pPr>
              <w:ind/>
              <w:jc w:val="center"/>
              <w:rPr>
                <w:rFonts w:ascii="Times New Roman" w:hAnsi="Times New Roman"/>
              </w:rPr>
            </w:pPr>
          </w:p>
          <w:p w14:paraId="CA020000">
            <w:pPr>
              <w:spacing w:after="200" w:before="0"/>
              <w:ind/>
              <w:jc w:val="center"/>
            </w:pPr>
            <w:r>
              <w:rPr>
                <w:rFonts w:ascii="Times New Roman" w:hAnsi="Times New Roman"/>
              </w:rPr>
              <w:t>225,0</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CB020000">
            <w:pPr>
              <w:ind/>
              <w:jc w:val="center"/>
              <w:rPr>
                <w:rFonts w:ascii="Times New Roman" w:hAnsi="Times New Roman"/>
              </w:rPr>
            </w:pPr>
          </w:p>
          <w:p w14:paraId="CC020000">
            <w:pPr>
              <w:spacing w:after="200" w:before="0"/>
              <w:ind/>
              <w:jc w:val="center"/>
            </w:pPr>
            <w:r>
              <w:rPr>
                <w:rFonts w:ascii="Times New Roman" w:hAnsi="Times New Roman"/>
              </w:rPr>
              <w:t>223,6</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CD020000">
            <w:pPr>
              <w:ind/>
              <w:jc w:val="center"/>
              <w:rPr>
                <w:rFonts w:ascii="Times New Roman" w:hAnsi="Times New Roman"/>
              </w:rPr>
            </w:pPr>
          </w:p>
          <w:p w14:paraId="CE020000">
            <w:pPr>
              <w:spacing w:after="200" w:before="0"/>
              <w:ind/>
              <w:jc w:val="center"/>
            </w:pPr>
            <w:r>
              <w:rPr>
                <w:rFonts w:ascii="Times New Roman" w:hAnsi="Times New Roman"/>
              </w:rPr>
              <w:t>99,4</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20000">
            <w:pPr>
              <w:ind/>
              <w:jc w:val="center"/>
              <w:rPr>
                <w:rFonts w:ascii="Times New Roman" w:hAnsi="Times New Roman"/>
              </w:rPr>
            </w:pPr>
          </w:p>
          <w:p w14:paraId="D0020000">
            <w:pPr>
              <w:spacing w:after="200" w:before="0"/>
              <w:ind/>
              <w:jc w:val="center"/>
            </w:pPr>
            <w:r>
              <w:rPr>
                <w:rFonts w:ascii="Times New Roman" w:hAnsi="Times New Roman"/>
              </w:rPr>
              <w:t>-1,4</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D1020000">
            <w:pPr>
              <w:spacing w:after="200" w:before="0"/>
              <w:ind/>
              <w:jc w:val="both"/>
            </w:pPr>
            <w:r>
              <w:rPr>
                <w:rFonts w:ascii="Times New Roman" w:hAnsi="Times New Roman"/>
                <w:b w:val="1"/>
              </w:rPr>
              <w:t>Муниципальная программа «Социальная поддержка граждан в Ильинском муниципальном районе»</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D2020000">
            <w:pPr>
              <w:ind/>
              <w:jc w:val="center"/>
              <w:rPr>
                <w:rFonts w:ascii="Times New Roman" w:hAnsi="Times New Roman"/>
                <w:b w:val="1"/>
              </w:rPr>
            </w:pPr>
          </w:p>
          <w:p w14:paraId="D3020000">
            <w:pPr>
              <w:spacing w:after="200" w:before="0"/>
              <w:ind/>
              <w:jc w:val="center"/>
            </w:pPr>
            <w:r>
              <w:rPr>
                <w:rFonts w:ascii="Times New Roman" w:hAnsi="Times New Roman"/>
                <w:b w:val="1"/>
              </w:rPr>
              <w:t>0200000000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D4020000">
            <w:pPr>
              <w:ind/>
              <w:jc w:val="center"/>
              <w:rPr>
                <w:rFonts w:ascii="Times New Roman" w:hAnsi="Times New Roman"/>
                <w:b w:val="1"/>
              </w:rPr>
            </w:pPr>
          </w:p>
          <w:p w14:paraId="D5020000">
            <w:pPr>
              <w:spacing w:after="200" w:before="0"/>
              <w:ind/>
              <w:jc w:val="center"/>
            </w:pPr>
            <w:r>
              <w:rPr>
                <w:rFonts w:ascii="Times New Roman" w:hAnsi="Times New Roman"/>
                <w:b w:val="1"/>
              </w:rPr>
              <w:t>2624,3</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D6020000">
            <w:pPr>
              <w:ind/>
              <w:jc w:val="center"/>
              <w:rPr>
                <w:rFonts w:ascii="Times New Roman" w:hAnsi="Times New Roman"/>
                <w:b w:val="1"/>
              </w:rPr>
            </w:pPr>
          </w:p>
          <w:p w14:paraId="D7020000">
            <w:pPr>
              <w:spacing w:after="200" w:before="0"/>
              <w:ind/>
              <w:jc w:val="center"/>
            </w:pPr>
            <w:r>
              <w:rPr>
                <w:rFonts w:ascii="Times New Roman" w:hAnsi="Times New Roman"/>
                <w:b w:val="1"/>
              </w:rPr>
              <w:t>2624,3</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D8020000">
            <w:pPr>
              <w:ind/>
              <w:jc w:val="center"/>
              <w:rPr>
                <w:rFonts w:ascii="Times New Roman" w:hAnsi="Times New Roman"/>
                <w:b w:val="1"/>
              </w:rPr>
            </w:pPr>
          </w:p>
          <w:p w14:paraId="D9020000">
            <w:pPr>
              <w:spacing w:after="200" w:before="0"/>
              <w:ind/>
              <w:jc w:val="center"/>
            </w:pPr>
            <w:r>
              <w:rPr>
                <w:rFonts w:ascii="Times New Roman" w:hAnsi="Times New Roman"/>
                <w:b w:val="1"/>
              </w:rPr>
              <w:t>100,0</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20000">
            <w:pPr>
              <w:ind/>
              <w:jc w:val="center"/>
              <w:rPr>
                <w:rFonts w:ascii="Times New Roman" w:hAnsi="Times New Roman"/>
                <w:b w:val="1"/>
              </w:rPr>
            </w:pPr>
          </w:p>
          <w:p w14:paraId="DB020000">
            <w:pPr>
              <w:spacing w:after="200" w:before="0"/>
              <w:ind/>
              <w:jc w:val="center"/>
            </w:pPr>
            <w:r>
              <w:rPr>
                <w:rFonts w:ascii="Times New Roman" w:hAnsi="Times New Roman"/>
              </w:rPr>
              <w:t>-</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DC020000">
            <w:pPr>
              <w:spacing w:after="200" w:before="0"/>
              <w:ind/>
              <w:jc w:val="both"/>
            </w:pPr>
            <w:r>
              <w:rPr>
                <w:rFonts w:ascii="Times New Roman" w:hAnsi="Times New Roman"/>
              </w:rPr>
              <w:t xml:space="preserve">Подпрограмма «Дети Ильинского муниципального района» </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DD020000">
            <w:pPr>
              <w:ind/>
              <w:jc w:val="center"/>
              <w:rPr>
                <w:rFonts w:ascii="Times New Roman" w:hAnsi="Times New Roman"/>
              </w:rPr>
            </w:pPr>
          </w:p>
          <w:p w14:paraId="DE020000">
            <w:pPr>
              <w:spacing w:after="200" w:before="0"/>
              <w:ind/>
              <w:jc w:val="center"/>
            </w:pPr>
            <w:r>
              <w:rPr>
                <w:rFonts w:ascii="Times New Roman" w:hAnsi="Times New Roman"/>
              </w:rPr>
              <w:t>0210000000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DF020000">
            <w:pPr>
              <w:ind/>
              <w:jc w:val="center"/>
              <w:rPr>
                <w:rFonts w:ascii="Times New Roman" w:hAnsi="Times New Roman"/>
              </w:rPr>
            </w:pPr>
          </w:p>
          <w:p w14:paraId="E0020000">
            <w:pPr>
              <w:spacing w:after="200" w:before="0"/>
              <w:ind/>
              <w:jc w:val="center"/>
            </w:pPr>
            <w:r>
              <w:rPr>
                <w:rFonts w:ascii="Times New Roman" w:hAnsi="Times New Roman"/>
              </w:rPr>
              <w:t>578,7</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E1020000">
            <w:pPr>
              <w:ind/>
              <w:jc w:val="center"/>
              <w:rPr>
                <w:rFonts w:ascii="Times New Roman" w:hAnsi="Times New Roman"/>
              </w:rPr>
            </w:pPr>
          </w:p>
          <w:p w14:paraId="E2020000">
            <w:pPr>
              <w:spacing w:after="200" w:before="0"/>
              <w:ind/>
              <w:jc w:val="center"/>
            </w:pPr>
            <w:r>
              <w:rPr>
                <w:rFonts w:ascii="Times New Roman" w:hAnsi="Times New Roman"/>
              </w:rPr>
              <w:t>578,7</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E3020000">
            <w:pPr>
              <w:ind/>
              <w:jc w:val="center"/>
              <w:rPr>
                <w:rFonts w:ascii="Times New Roman" w:hAnsi="Times New Roman"/>
              </w:rPr>
            </w:pPr>
          </w:p>
          <w:p w14:paraId="E4020000">
            <w:pPr>
              <w:spacing w:after="200" w:before="0"/>
              <w:ind/>
              <w:jc w:val="center"/>
            </w:pPr>
            <w:r>
              <w:rPr>
                <w:rFonts w:ascii="Times New Roman" w:hAnsi="Times New Roman"/>
              </w:rPr>
              <w:t>100,0</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20000">
            <w:pPr>
              <w:ind/>
              <w:jc w:val="center"/>
              <w:rPr>
                <w:rFonts w:ascii="Times New Roman" w:hAnsi="Times New Roman"/>
              </w:rPr>
            </w:pPr>
          </w:p>
          <w:p w14:paraId="E6020000">
            <w:pPr>
              <w:spacing w:after="200" w:before="0"/>
              <w:ind/>
              <w:jc w:val="center"/>
            </w:pPr>
            <w:r>
              <w:rPr>
                <w:rFonts w:ascii="Times New Roman" w:hAnsi="Times New Roman"/>
              </w:rPr>
              <w:t>-</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E7020000">
            <w:pPr>
              <w:spacing w:after="200" w:before="0"/>
              <w:ind/>
              <w:jc w:val="both"/>
            </w:pPr>
            <w:r>
              <w:rPr>
                <w:rFonts w:ascii="Times New Roman" w:hAnsi="Times New Roman"/>
              </w:rPr>
              <w:t>Подпрограмма «Повышение качества жизни граждан пожилого возраста»</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E8020000">
            <w:pPr>
              <w:spacing w:after="200" w:before="0"/>
              <w:ind/>
              <w:jc w:val="center"/>
            </w:pPr>
            <w:r>
              <w:rPr>
                <w:rFonts w:ascii="Times New Roman" w:hAnsi="Times New Roman"/>
              </w:rPr>
              <w:t>0240000000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E9020000">
            <w:pPr>
              <w:spacing w:after="200" w:before="0"/>
              <w:ind/>
              <w:jc w:val="center"/>
            </w:pPr>
            <w:r>
              <w:rPr>
                <w:rFonts w:ascii="Times New Roman" w:hAnsi="Times New Roman"/>
              </w:rPr>
              <w:t>2045,6</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EA020000">
            <w:pPr>
              <w:spacing w:after="200" w:before="0"/>
              <w:ind/>
              <w:jc w:val="center"/>
            </w:pPr>
            <w:r>
              <w:rPr>
                <w:rFonts w:ascii="Times New Roman" w:hAnsi="Times New Roman"/>
              </w:rPr>
              <w:t>2045,6</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EB020000">
            <w:pPr>
              <w:spacing w:after="200" w:before="0"/>
              <w:ind/>
              <w:jc w:val="center"/>
            </w:pPr>
            <w:r>
              <w:rPr>
                <w:rFonts w:ascii="Times New Roman" w:hAnsi="Times New Roman"/>
              </w:rPr>
              <w:t>100,0</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20000">
            <w:pPr>
              <w:spacing w:after="200" w:before="0"/>
              <w:ind/>
              <w:jc w:val="center"/>
            </w:pPr>
            <w:r>
              <w:rPr>
                <w:rFonts w:ascii="Times New Roman" w:hAnsi="Times New Roman"/>
              </w:rPr>
              <w:t>-</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ED020000">
            <w:pPr>
              <w:spacing w:after="200" w:before="0"/>
              <w:ind/>
              <w:jc w:val="both"/>
            </w:pPr>
            <w:r>
              <w:rPr>
                <w:rFonts w:ascii="Times New Roman" w:hAnsi="Times New Roman"/>
                <w:b w:val="1"/>
              </w:rPr>
              <w:t>Муниципальная программа «Обеспечение безопасности граждан и профилактика правонарушений  в Ильинском муниципальном районе»</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EE020000">
            <w:pPr>
              <w:ind/>
              <w:jc w:val="center"/>
              <w:rPr>
                <w:rFonts w:ascii="Times New Roman" w:hAnsi="Times New Roman"/>
                <w:b w:val="1"/>
              </w:rPr>
            </w:pPr>
          </w:p>
          <w:p w14:paraId="EF020000">
            <w:pPr>
              <w:spacing w:after="200" w:before="0"/>
              <w:ind/>
              <w:jc w:val="center"/>
            </w:pPr>
            <w:r>
              <w:rPr>
                <w:rFonts w:ascii="Times New Roman" w:hAnsi="Times New Roman"/>
                <w:b w:val="1"/>
              </w:rPr>
              <w:t>0300000000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F0020000">
            <w:pPr>
              <w:ind/>
              <w:jc w:val="center"/>
              <w:rPr>
                <w:rFonts w:ascii="Times New Roman" w:hAnsi="Times New Roman"/>
                <w:b w:val="1"/>
              </w:rPr>
            </w:pPr>
          </w:p>
          <w:p w14:paraId="F1020000">
            <w:pPr>
              <w:spacing w:after="200" w:before="0"/>
              <w:ind/>
              <w:jc w:val="center"/>
            </w:pPr>
            <w:r>
              <w:rPr>
                <w:rFonts w:ascii="Times New Roman" w:hAnsi="Times New Roman"/>
                <w:b w:val="1"/>
              </w:rPr>
              <w:t>689,2</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F2020000">
            <w:pPr>
              <w:ind/>
              <w:jc w:val="center"/>
              <w:rPr>
                <w:rFonts w:ascii="Times New Roman" w:hAnsi="Times New Roman"/>
                <w:b w:val="1"/>
              </w:rPr>
            </w:pPr>
          </w:p>
          <w:p w14:paraId="F3020000">
            <w:pPr>
              <w:spacing w:after="200" w:before="0"/>
              <w:ind/>
              <w:jc w:val="center"/>
            </w:pPr>
            <w:r>
              <w:rPr>
                <w:rFonts w:ascii="Times New Roman" w:hAnsi="Times New Roman"/>
                <w:b w:val="1"/>
              </w:rPr>
              <w:t>676,3</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F4020000">
            <w:pPr>
              <w:ind/>
              <w:jc w:val="center"/>
              <w:rPr>
                <w:rFonts w:ascii="Times New Roman" w:hAnsi="Times New Roman"/>
                <w:b w:val="1"/>
              </w:rPr>
            </w:pPr>
          </w:p>
          <w:p w14:paraId="F5020000">
            <w:pPr>
              <w:ind/>
              <w:jc w:val="center"/>
            </w:pPr>
            <w:r>
              <w:rPr>
                <w:rFonts w:ascii="Times New Roman" w:hAnsi="Times New Roman"/>
                <w:b w:val="1"/>
              </w:rPr>
              <w:t>98,1</w:t>
            </w:r>
          </w:p>
          <w:p w14:paraId="F6020000">
            <w:pPr>
              <w:spacing w:after="200" w:before="0"/>
              <w:ind/>
              <w:jc w:val="center"/>
              <w:rPr>
                <w:rFonts w:ascii="Times New Roman" w:hAnsi="Times New Roman"/>
                <w:b w:val="1"/>
              </w:rPr>
            </w:pP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20000">
            <w:pPr>
              <w:ind/>
              <w:jc w:val="center"/>
              <w:rPr>
                <w:rFonts w:ascii="Times New Roman" w:hAnsi="Times New Roman"/>
                <w:b w:val="1"/>
              </w:rPr>
            </w:pPr>
          </w:p>
          <w:p w14:paraId="F8020000">
            <w:pPr>
              <w:spacing w:after="200" w:before="0"/>
              <w:ind/>
              <w:jc w:val="center"/>
            </w:pPr>
            <w:r>
              <w:rPr>
                <w:rFonts w:ascii="Times New Roman" w:hAnsi="Times New Roman"/>
                <w:b w:val="1"/>
              </w:rPr>
              <w:t>-12,9</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F9020000">
            <w:pPr>
              <w:spacing w:after="200" w:before="0"/>
              <w:ind/>
              <w:jc w:val="both"/>
            </w:pPr>
            <w:r>
              <w:rPr>
                <w:rFonts w:ascii="Times New Roman" w:hAnsi="Times New Roman"/>
              </w:rPr>
              <w:t xml:space="preserve">Подпрограмма «Профилактика правонарушений и наркомании, борьба с преступностью, предупреждение террористической и экстремистской деятельности и обеспечение безопасности граждан на территории Ильинского муниципального района» </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FA020000">
            <w:pPr>
              <w:ind/>
              <w:jc w:val="center"/>
              <w:rPr>
                <w:rFonts w:ascii="Times New Roman" w:hAnsi="Times New Roman"/>
              </w:rPr>
            </w:pPr>
          </w:p>
          <w:p w14:paraId="FB020000">
            <w:pPr>
              <w:ind/>
              <w:jc w:val="center"/>
              <w:rPr>
                <w:rFonts w:ascii="Times New Roman" w:hAnsi="Times New Roman"/>
              </w:rPr>
            </w:pPr>
          </w:p>
          <w:p w14:paraId="FC020000">
            <w:pPr>
              <w:spacing w:after="200" w:before="0"/>
              <w:ind/>
              <w:jc w:val="center"/>
            </w:pPr>
            <w:r>
              <w:rPr>
                <w:rFonts w:ascii="Times New Roman" w:hAnsi="Times New Roman"/>
              </w:rPr>
              <w:t>0310000000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FD020000">
            <w:pPr>
              <w:ind/>
              <w:jc w:val="center"/>
              <w:rPr>
                <w:rFonts w:ascii="Times New Roman" w:hAnsi="Times New Roman"/>
              </w:rPr>
            </w:pPr>
          </w:p>
          <w:p w14:paraId="FE020000">
            <w:pPr>
              <w:ind/>
              <w:jc w:val="center"/>
              <w:rPr>
                <w:rFonts w:ascii="Times New Roman" w:hAnsi="Times New Roman"/>
              </w:rPr>
            </w:pPr>
          </w:p>
          <w:p w14:paraId="FF020000">
            <w:pPr>
              <w:spacing w:after="200" w:before="0"/>
              <w:ind/>
              <w:jc w:val="center"/>
            </w:pPr>
            <w:r>
              <w:rPr>
                <w:rFonts w:ascii="Times New Roman" w:hAnsi="Times New Roman"/>
              </w:rPr>
              <w:t>509,6</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00030000">
            <w:pPr>
              <w:ind/>
              <w:jc w:val="center"/>
              <w:rPr>
                <w:rFonts w:ascii="Times New Roman" w:hAnsi="Times New Roman"/>
              </w:rPr>
            </w:pPr>
          </w:p>
          <w:p w14:paraId="01030000">
            <w:pPr>
              <w:ind/>
              <w:jc w:val="center"/>
              <w:rPr>
                <w:rFonts w:ascii="Times New Roman" w:hAnsi="Times New Roman"/>
              </w:rPr>
            </w:pPr>
          </w:p>
          <w:p w14:paraId="02030000">
            <w:pPr>
              <w:spacing w:after="200" w:before="0"/>
              <w:ind/>
              <w:jc w:val="center"/>
            </w:pPr>
            <w:r>
              <w:rPr>
                <w:rFonts w:ascii="Times New Roman" w:hAnsi="Times New Roman"/>
              </w:rPr>
              <w:t>496,7</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03030000">
            <w:pPr>
              <w:ind/>
              <w:jc w:val="center"/>
              <w:rPr>
                <w:rFonts w:ascii="Times New Roman" w:hAnsi="Times New Roman"/>
              </w:rPr>
            </w:pPr>
          </w:p>
          <w:p w14:paraId="04030000">
            <w:pPr>
              <w:ind/>
              <w:jc w:val="center"/>
              <w:rPr>
                <w:rFonts w:ascii="Times New Roman" w:hAnsi="Times New Roman"/>
              </w:rPr>
            </w:pPr>
          </w:p>
          <w:p w14:paraId="05030000">
            <w:pPr>
              <w:spacing w:after="200" w:before="0"/>
              <w:ind/>
              <w:jc w:val="center"/>
            </w:pPr>
            <w:r>
              <w:rPr>
                <w:rFonts w:ascii="Times New Roman" w:hAnsi="Times New Roman"/>
              </w:rPr>
              <w:t>97,5</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30000">
            <w:pPr>
              <w:ind/>
              <w:jc w:val="center"/>
              <w:rPr>
                <w:rFonts w:ascii="Times New Roman" w:hAnsi="Times New Roman"/>
              </w:rPr>
            </w:pPr>
          </w:p>
          <w:p w14:paraId="07030000">
            <w:pPr>
              <w:ind/>
              <w:jc w:val="center"/>
              <w:rPr>
                <w:rFonts w:ascii="Times New Roman" w:hAnsi="Times New Roman"/>
              </w:rPr>
            </w:pPr>
          </w:p>
          <w:p w14:paraId="08030000">
            <w:pPr>
              <w:spacing w:after="200" w:before="0"/>
              <w:ind/>
              <w:jc w:val="center"/>
            </w:pPr>
            <w:r>
              <w:rPr>
                <w:rFonts w:ascii="Times New Roman" w:hAnsi="Times New Roman"/>
              </w:rPr>
              <w:t>-12,9</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09030000">
            <w:pPr>
              <w:spacing w:after="200" w:before="0"/>
              <w:ind/>
              <w:jc w:val="both"/>
            </w:pPr>
            <w:r>
              <w:rPr>
                <w:rFonts w:ascii="Times New Roman" w:hAnsi="Times New Roman"/>
              </w:rPr>
              <w:t xml:space="preserve">Подпрограмма «Совершенствование уровня гражданской защиты и обеспечение пожарной безопасности» </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0A030000">
            <w:pPr>
              <w:ind/>
              <w:jc w:val="center"/>
              <w:rPr>
                <w:rFonts w:ascii="Times New Roman" w:hAnsi="Times New Roman"/>
              </w:rPr>
            </w:pPr>
          </w:p>
          <w:p w14:paraId="0B030000">
            <w:pPr>
              <w:ind/>
              <w:jc w:val="center"/>
              <w:rPr>
                <w:rFonts w:ascii="Times New Roman" w:hAnsi="Times New Roman"/>
              </w:rPr>
            </w:pPr>
          </w:p>
          <w:p w14:paraId="0C030000">
            <w:pPr>
              <w:spacing w:after="200" w:before="0"/>
              <w:ind/>
              <w:jc w:val="center"/>
            </w:pPr>
            <w:r>
              <w:rPr>
                <w:rFonts w:ascii="Times New Roman" w:hAnsi="Times New Roman"/>
              </w:rPr>
              <w:t>0320000000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0D030000">
            <w:pPr>
              <w:ind/>
              <w:jc w:val="center"/>
              <w:rPr>
                <w:rFonts w:ascii="Times New Roman" w:hAnsi="Times New Roman"/>
              </w:rPr>
            </w:pPr>
          </w:p>
          <w:p w14:paraId="0E030000">
            <w:pPr>
              <w:ind/>
              <w:jc w:val="center"/>
              <w:rPr>
                <w:rFonts w:ascii="Times New Roman" w:hAnsi="Times New Roman"/>
              </w:rPr>
            </w:pPr>
          </w:p>
          <w:p w14:paraId="0F030000">
            <w:pPr>
              <w:spacing w:after="200" w:before="0"/>
              <w:ind/>
              <w:jc w:val="center"/>
            </w:pPr>
            <w:r>
              <w:rPr>
                <w:rFonts w:ascii="Times New Roman" w:hAnsi="Times New Roman"/>
              </w:rPr>
              <w:t>179,6</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10030000">
            <w:pPr>
              <w:ind/>
              <w:jc w:val="center"/>
              <w:rPr>
                <w:rFonts w:ascii="Times New Roman" w:hAnsi="Times New Roman"/>
              </w:rPr>
            </w:pPr>
          </w:p>
          <w:p w14:paraId="11030000">
            <w:pPr>
              <w:ind/>
              <w:jc w:val="center"/>
              <w:rPr>
                <w:rFonts w:ascii="Times New Roman" w:hAnsi="Times New Roman"/>
              </w:rPr>
            </w:pPr>
          </w:p>
          <w:p w14:paraId="12030000">
            <w:pPr>
              <w:spacing w:after="200" w:before="0"/>
              <w:ind/>
              <w:jc w:val="center"/>
            </w:pPr>
            <w:r>
              <w:rPr>
                <w:rFonts w:ascii="Times New Roman" w:hAnsi="Times New Roman"/>
              </w:rPr>
              <w:t>179,6</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13030000">
            <w:pPr>
              <w:ind/>
              <w:jc w:val="center"/>
              <w:rPr>
                <w:rFonts w:ascii="Times New Roman" w:hAnsi="Times New Roman"/>
              </w:rPr>
            </w:pPr>
          </w:p>
          <w:p w14:paraId="14030000">
            <w:pPr>
              <w:ind/>
              <w:jc w:val="center"/>
              <w:rPr>
                <w:rFonts w:ascii="Times New Roman" w:hAnsi="Times New Roman"/>
              </w:rPr>
            </w:pPr>
          </w:p>
          <w:p w14:paraId="15030000">
            <w:pPr>
              <w:spacing w:after="200" w:before="0"/>
              <w:ind/>
              <w:jc w:val="center"/>
            </w:pPr>
            <w:r>
              <w:rPr>
                <w:rFonts w:ascii="Times New Roman" w:hAnsi="Times New Roman"/>
              </w:rPr>
              <w:t>100,0</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30000">
            <w:pPr>
              <w:ind/>
              <w:jc w:val="center"/>
              <w:rPr>
                <w:rFonts w:ascii="Times New Roman" w:hAnsi="Times New Roman"/>
              </w:rPr>
            </w:pPr>
          </w:p>
          <w:p w14:paraId="17030000">
            <w:pPr>
              <w:ind/>
              <w:jc w:val="center"/>
              <w:rPr>
                <w:rFonts w:ascii="Times New Roman" w:hAnsi="Times New Roman"/>
              </w:rPr>
            </w:pPr>
          </w:p>
          <w:p w14:paraId="18030000">
            <w:pPr>
              <w:spacing w:after="200" w:before="0"/>
              <w:ind/>
              <w:jc w:val="center"/>
            </w:pPr>
            <w:r>
              <w:rPr>
                <w:rFonts w:ascii="Times New Roman" w:hAnsi="Times New Roman"/>
              </w:rPr>
              <w:t>-</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19030000">
            <w:pPr>
              <w:spacing w:after="200" w:before="0"/>
              <w:ind/>
              <w:jc w:val="both"/>
            </w:pPr>
            <w:r>
              <w:rPr>
                <w:rFonts w:ascii="Times New Roman" w:hAnsi="Times New Roman"/>
                <w:b w:val="1"/>
              </w:rPr>
              <w:t>Муниципальная программа Ильинского муниципального района «Развитие транспортной системы Ильинского муниципального района»</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1A030000">
            <w:pPr>
              <w:ind/>
              <w:jc w:val="center"/>
              <w:rPr>
                <w:rFonts w:ascii="Times New Roman" w:hAnsi="Times New Roman"/>
                <w:b w:val="1"/>
              </w:rPr>
            </w:pPr>
          </w:p>
          <w:p w14:paraId="1B030000">
            <w:pPr>
              <w:ind/>
              <w:jc w:val="center"/>
              <w:rPr>
                <w:rFonts w:ascii="Times New Roman" w:hAnsi="Times New Roman"/>
                <w:b w:val="1"/>
              </w:rPr>
            </w:pPr>
          </w:p>
          <w:p w14:paraId="1C030000">
            <w:pPr>
              <w:spacing w:after="200" w:before="0"/>
              <w:ind/>
              <w:jc w:val="center"/>
            </w:pPr>
            <w:r>
              <w:rPr>
                <w:rFonts w:ascii="Times New Roman" w:hAnsi="Times New Roman"/>
                <w:b w:val="1"/>
              </w:rPr>
              <w:t>0400000000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1D030000">
            <w:pPr>
              <w:ind/>
              <w:jc w:val="center"/>
              <w:rPr>
                <w:rFonts w:ascii="Times New Roman" w:hAnsi="Times New Roman"/>
                <w:b w:val="1"/>
              </w:rPr>
            </w:pPr>
          </w:p>
          <w:p w14:paraId="1E030000">
            <w:pPr>
              <w:ind/>
              <w:jc w:val="center"/>
              <w:rPr>
                <w:rFonts w:ascii="Times New Roman" w:hAnsi="Times New Roman"/>
                <w:b w:val="1"/>
              </w:rPr>
            </w:pPr>
          </w:p>
          <w:p w14:paraId="1F030000">
            <w:pPr>
              <w:spacing w:after="200" w:before="0"/>
              <w:ind/>
              <w:jc w:val="center"/>
            </w:pPr>
            <w:r>
              <w:rPr>
                <w:rFonts w:ascii="Times New Roman" w:hAnsi="Times New Roman"/>
                <w:b w:val="1"/>
              </w:rPr>
              <w:t>15669,2</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20030000">
            <w:pPr>
              <w:ind/>
              <w:jc w:val="center"/>
              <w:rPr>
                <w:rFonts w:ascii="Times New Roman" w:hAnsi="Times New Roman"/>
                <w:b w:val="1"/>
              </w:rPr>
            </w:pPr>
          </w:p>
          <w:p w14:paraId="21030000">
            <w:pPr>
              <w:ind/>
              <w:jc w:val="center"/>
              <w:rPr>
                <w:rFonts w:ascii="Times New Roman" w:hAnsi="Times New Roman"/>
                <w:b w:val="1"/>
              </w:rPr>
            </w:pPr>
          </w:p>
          <w:p w14:paraId="22030000">
            <w:pPr>
              <w:spacing w:after="200" w:before="0"/>
              <w:ind/>
              <w:jc w:val="center"/>
            </w:pPr>
            <w:r>
              <w:rPr>
                <w:rFonts w:ascii="Times New Roman" w:hAnsi="Times New Roman"/>
                <w:b w:val="1"/>
              </w:rPr>
              <w:t>12567,8</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23030000">
            <w:pPr>
              <w:ind/>
              <w:jc w:val="center"/>
              <w:rPr>
                <w:rFonts w:ascii="Times New Roman" w:hAnsi="Times New Roman"/>
                <w:b w:val="1"/>
              </w:rPr>
            </w:pPr>
          </w:p>
          <w:p w14:paraId="24030000">
            <w:pPr>
              <w:ind/>
              <w:jc w:val="center"/>
              <w:rPr>
                <w:rFonts w:ascii="Times New Roman" w:hAnsi="Times New Roman"/>
                <w:b w:val="1"/>
              </w:rPr>
            </w:pPr>
          </w:p>
          <w:p w14:paraId="25030000">
            <w:pPr>
              <w:spacing w:after="200" w:before="0"/>
              <w:ind/>
              <w:jc w:val="center"/>
            </w:pPr>
            <w:r>
              <w:rPr>
                <w:rFonts w:ascii="Times New Roman" w:hAnsi="Times New Roman"/>
                <w:b w:val="1"/>
              </w:rPr>
              <w:t>80,2</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30000">
            <w:pPr>
              <w:ind/>
              <w:jc w:val="center"/>
              <w:rPr>
                <w:rFonts w:ascii="Times New Roman" w:hAnsi="Times New Roman"/>
                <w:b w:val="1"/>
              </w:rPr>
            </w:pPr>
          </w:p>
          <w:p w14:paraId="27030000">
            <w:pPr>
              <w:ind/>
              <w:jc w:val="center"/>
              <w:rPr>
                <w:rFonts w:ascii="Times New Roman" w:hAnsi="Times New Roman"/>
                <w:b w:val="1"/>
              </w:rPr>
            </w:pPr>
          </w:p>
          <w:p w14:paraId="28030000">
            <w:pPr>
              <w:spacing w:after="200" w:before="0"/>
              <w:ind/>
              <w:jc w:val="center"/>
            </w:pPr>
            <w:r>
              <w:rPr>
                <w:rFonts w:ascii="Times New Roman" w:hAnsi="Times New Roman"/>
              </w:rPr>
              <w:t>-3101,4</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29030000">
            <w:pPr>
              <w:spacing w:after="200" w:before="0"/>
              <w:ind/>
              <w:jc w:val="both"/>
            </w:pPr>
            <w:r>
              <w:rPr>
                <w:rFonts w:ascii="Times New Roman" w:hAnsi="Times New Roman"/>
              </w:rPr>
              <w:t xml:space="preserve">Подпрограмма «Ремонт и содержание автомобильных дорог общего пользования местного значения Ильинского муниципального района» </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2A030000">
            <w:pPr>
              <w:ind/>
              <w:jc w:val="center"/>
              <w:rPr>
                <w:rFonts w:ascii="Times New Roman" w:hAnsi="Times New Roman"/>
              </w:rPr>
            </w:pPr>
          </w:p>
          <w:p w14:paraId="2B030000">
            <w:pPr>
              <w:ind/>
              <w:jc w:val="center"/>
              <w:rPr>
                <w:rFonts w:ascii="Times New Roman" w:hAnsi="Times New Roman"/>
              </w:rPr>
            </w:pPr>
          </w:p>
          <w:p w14:paraId="2C030000">
            <w:pPr>
              <w:spacing w:after="200" w:before="0"/>
              <w:ind/>
              <w:jc w:val="center"/>
            </w:pPr>
            <w:r>
              <w:rPr>
                <w:rFonts w:ascii="Times New Roman" w:hAnsi="Times New Roman"/>
              </w:rPr>
              <w:t>0410000000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2D030000">
            <w:pPr>
              <w:ind/>
              <w:jc w:val="center"/>
              <w:rPr>
                <w:rFonts w:ascii="Times New Roman" w:hAnsi="Times New Roman"/>
              </w:rPr>
            </w:pPr>
          </w:p>
          <w:p w14:paraId="2E030000">
            <w:pPr>
              <w:ind/>
              <w:jc w:val="center"/>
              <w:rPr>
                <w:rFonts w:ascii="Times New Roman" w:hAnsi="Times New Roman"/>
              </w:rPr>
            </w:pPr>
          </w:p>
          <w:p w14:paraId="2F030000">
            <w:pPr>
              <w:spacing w:after="200" w:before="0"/>
              <w:ind/>
              <w:jc w:val="center"/>
            </w:pPr>
            <w:r>
              <w:rPr>
                <w:rFonts w:ascii="Times New Roman" w:hAnsi="Times New Roman"/>
              </w:rPr>
              <w:t>11804,2</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30030000">
            <w:pPr>
              <w:ind/>
              <w:jc w:val="center"/>
              <w:rPr>
                <w:rFonts w:ascii="Times New Roman" w:hAnsi="Times New Roman"/>
              </w:rPr>
            </w:pPr>
          </w:p>
          <w:p w14:paraId="31030000">
            <w:pPr>
              <w:ind/>
              <w:jc w:val="center"/>
              <w:rPr>
                <w:rFonts w:ascii="Times New Roman" w:hAnsi="Times New Roman"/>
              </w:rPr>
            </w:pPr>
          </w:p>
          <w:p w14:paraId="32030000">
            <w:pPr>
              <w:spacing w:after="200" w:before="0"/>
              <w:ind/>
              <w:jc w:val="center"/>
            </w:pPr>
            <w:r>
              <w:rPr>
                <w:rFonts w:ascii="Times New Roman" w:hAnsi="Times New Roman"/>
              </w:rPr>
              <w:t>8702,8</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33030000">
            <w:pPr>
              <w:ind/>
              <w:jc w:val="center"/>
              <w:rPr>
                <w:rFonts w:ascii="Times New Roman" w:hAnsi="Times New Roman"/>
              </w:rPr>
            </w:pPr>
          </w:p>
          <w:p w14:paraId="34030000">
            <w:pPr>
              <w:ind/>
              <w:jc w:val="center"/>
              <w:rPr>
                <w:rFonts w:ascii="Times New Roman" w:hAnsi="Times New Roman"/>
              </w:rPr>
            </w:pPr>
          </w:p>
          <w:p w14:paraId="35030000">
            <w:pPr>
              <w:spacing w:after="200" w:before="0"/>
              <w:ind/>
              <w:jc w:val="center"/>
            </w:pPr>
            <w:r>
              <w:rPr>
                <w:rFonts w:ascii="Times New Roman" w:hAnsi="Times New Roman"/>
              </w:rPr>
              <w:t>73,7</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30000">
            <w:pPr>
              <w:ind/>
              <w:jc w:val="center"/>
              <w:rPr>
                <w:rFonts w:ascii="Times New Roman" w:hAnsi="Times New Roman"/>
              </w:rPr>
            </w:pPr>
          </w:p>
          <w:p w14:paraId="37030000">
            <w:pPr>
              <w:ind/>
              <w:jc w:val="center"/>
              <w:rPr>
                <w:rFonts w:ascii="Times New Roman" w:hAnsi="Times New Roman"/>
              </w:rPr>
            </w:pPr>
          </w:p>
          <w:p w14:paraId="38030000">
            <w:pPr>
              <w:spacing w:after="200" w:before="0"/>
              <w:ind/>
              <w:jc w:val="center"/>
            </w:pPr>
            <w:r>
              <w:rPr>
                <w:rFonts w:ascii="Times New Roman" w:hAnsi="Times New Roman"/>
              </w:rPr>
              <w:t>-3101,4</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39030000">
            <w:pPr>
              <w:spacing w:after="200" w:before="0"/>
              <w:ind/>
              <w:jc w:val="both"/>
            </w:pPr>
            <w:r>
              <w:rPr>
                <w:rFonts w:ascii="Times New Roman" w:hAnsi="Times New Roman"/>
              </w:rPr>
              <w:t xml:space="preserve">Подпрограмма «Развитие пассажирского автотранспортного обслуживания населения Ильинского муниципального района» </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3A030000">
            <w:pPr>
              <w:ind/>
              <w:jc w:val="center"/>
              <w:rPr>
                <w:rFonts w:ascii="Times New Roman" w:hAnsi="Times New Roman"/>
              </w:rPr>
            </w:pPr>
          </w:p>
          <w:p w14:paraId="3B030000">
            <w:pPr>
              <w:ind/>
              <w:jc w:val="center"/>
              <w:rPr>
                <w:rFonts w:ascii="Times New Roman" w:hAnsi="Times New Roman"/>
              </w:rPr>
            </w:pPr>
          </w:p>
          <w:p w14:paraId="3C030000">
            <w:pPr>
              <w:spacing w:after="200" w:before="0"/>
              <w:ind/>
              <w:jc w:val="center"/>
            </w:pPr>
            <w:r>
              <w:rPr>
                <w:rFonts w:ascii="Times New Roman" w:hAnsi="Times New Roman"/>
              </w:rPr>
              <w:t>0420000000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3D030000">
            <w:pPr>
              <w:ind/>
              <w:jc w:val="center"/>
              <w:rPr>
                <w:rFonts w:ascii="Times New Roman" w:hAnsi="Times New Roman"/>
              </w:rPr>
            </w:pPr>
          </w:p>
          <w:p w14:paraId="3E030000">
            <w:pPr>
              <w:ind/>
              <w:jc w:val="center"/>
              <w:rPr>
                <w:rFonts w:ascii="Times New Roman" w:hAnsi="Times New Roman"/>
              </w:rPr>
            </w:pPr>
          </w:p>
          <w:p w14:paraId="3F030000">
            <w:pPr>
              <w:spacing w:after="200" w:before="0"/>
              <w:ind/>
              <w:jc w:val="center"/>
            </w:pPr>
            <w:r>
              <w:rPr>
                <w:rFonts w:ascii="Times New Roman" w:hAnsi="Times New Roman"/>
              </w:rPr>
              <w:t>3850,0</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40030000">
            <w:pPr>
              <w:ind/>
              <w:jc w:val="center"/>
              <w:rPr>
                <w:rFonts w:ascii="Times New Roman" w:hAnsi="Times New Roman"/>
              </w:rPr>
            </w:pPr>
          </w:p>
          <w:p w14:paraId="41030000">
            <w:pPr>
              <w:ind/>
              <w:jc w:val="center"/>
              <w:rPr>
                <w:rFonts w:ascii="Times New Roman" w:hAnsi="Times New Roman"/>
              </w:rPr>
            </w:pPr>
          </w:p>
          <w:p w14:paraId="42030000">
            <w:pPr>
              <w:spacing w:after="200" w:before="0"/>
              <w:ind/>
              <w:jc w:val="center"/>
            </w:pPr>
            <w:r>
              <w:rPr>
                <w:rFonts w:ascii="Times New Roman" w:hAnsi="Times New Roman"/>
              </w:rPr>
              <w:t>3850,0</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43030000">
            <w:pPr>
              <w:ind/>
              <w:jc w:val="center"/>
              <w:rPr>
                <w:rFonts w:ascii="Times New Roman" w:hAnsi="Times New Roman"/>
              </w:rPr>
            </w:pPr>
          </w:p>
          <w:p w14:paraId="44030000">
            <w:pPr>
              <w:ind/>
              <w:jc w:val="center"/>
              <w:rPr>
                <w:rFonts w:ascii="Times New Roman" w:hAnsi="Times New Roman"/>
              </w:rPr>
            </w:pPr>
          </w:p>
          <w:p w14:paraId="45030000">
            <w:pPr>
              <w:spacing w:after="200" w:before="0"/>
              <w:ind/>
              <w:jc w:val="center"/>
            </w:pPr>
            <w:r>
              <w:rPr>
                <w:rFonts w:ascii="Times New Roman" w:hAnsi="Times New Roman"/>
              </w:rPr>
              <w:t>100,0</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30000">
            <w:pPr>
              <w:ind/>
              <w:jc w:val="center"/>
              <w:rPr>
                <w:rFonts w:ascii="Times New Roman" w:hAnsi="Times New Roman"/>
              </w:rPr>
            </w:pPr>
          </w:p>
          <w:p w14:paraId="47030000">
            <w:pPr>
              <w:ind/>
              <w:jc w:val="center"/>
              <w:rPr>
                <w:rFonts w:ascii="Times New Roman" w:hAnsi="Times New Roman"/>
              </w:rPr>
            </w:pPr>
          </w:p>
          <w:p w14:paraId="48030000">
            <w:pPr>
              <w:spacing w:after="200" w:before="0"/>
              <w:ind/>
              <w:jc w:val="center"/>
            </w:pPr>
            <w:r>
              <w:rPr>
                <w:rFonts w:ascii="Times New Roman" w:hAnsi="Times New Roman"/>
              </w:rPr>
              <w:t>-</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49030000">
            <w:pPr>
              <w:spacing w:after="200" w:before="0"/>
              <w:ind/>
              <w:jc w:val="both"/>
            </w:pPr>
            <w:r>
              <w:rPr>
                <w:rFonts w:ascii="Times New Roman" w:hAnsi="Times New Roman"/>
              </w:rPr>
              <w:t xml:space="preserve">Подпрограмма «Повышение безопасности дорожного движения в Ильинском муниципальном районе» </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4A030000">
            <w:pPr>
              <w:ind/>
              <w:jc w:val="center"/>
              <w:rPr>
                <w:rFonts w:ascii="Times New Roman" w:hAnsi="Times New Roman"/>
              </w:rPr>
            </w:pPr>
          </w:p>
          <w:p w14:paraId="4B030000">
            <w:pPr>
              <w:spacing w:after="200" w:before="0"/>
              <w:ind/>
              <w:jc w:val="center"/>
            </w:pPr>
            <w:r>
              <w:rPr>
                <w:rFonts w:ascii="Times New Roman" w:hAnsi="Times New Roman"/>
              </w:rPr>
              <w:t>0430000000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4C030000">
            <w:pPr>
              <w:ind/>
              <w:jc w:val="center"/>
              <w:rPr>
                <w:rFonts w:ascii="Times New Roman" w:hAnsi="Times New Roman"/>
              </w:rPr>
            </w:pPr>
          </w:p>
          <w:p w14:paraId="4D030000">
            <w:pPr>
              <w:spacing w:after="200" w:before="0"/>
              <w:ind/>
              <w:jc w:val="center"/>
            </w:pPr>
            <w:r>
              <w:rPr>
                <w:rFonts w:ascii="Times New Roman" w:hAnsi="Times New Roman"/>
              </w:rPr>
              <w:t>15,0</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4E030000">
            <w:pPr>
              <w:ind/>
              <w:jc w:val="center"/>
              <w:rPr>
                <w:rFonts w:ascii="Times New Roman" w:hAnsi="Times New Roman"/>
              </w:rPr>
            </w:pPr>
          </w:p>
          <w:p w14:paraId="4F030000">
            <w:pPr>
              <w:spacing w:after="200" w:before="0"/>
              <w:ind/>
              <w:jc w:val="center"/>
            </w:pPr>
            <w:r>
              <w:rPr>
                <w:rFonts w:ascii="Times New Roman" w:hAnsi="Times New Roman"/>
              </w:rPr>
              <w:t>15,0</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50030000">
            <w:pPr>
              <w:ind/>
              <w:jc w:val="center"/>
              <w:rPr>
                <w:rFonts w:ascii="Times New Roman" w:hAnsi="Times New Roman"/>
              </w:rPr>
            </w:pPr>
          </w:p>
          <w:p w14:paraId="51030000">
            <w:pPr>
              <w:spacing w:after="200" w:before="0"/>
              <w:ind/>
              <w:jc w:val="center"/>
            </w:pPr>
            <w:r>
              <w:rPr>
                <w:rFonts w:ascii="Times New Roman" w:hAnsi="Times New Roman"/>
              </w:rPr>
              <w:t>100,0</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30000">
            <w:pPr>
              <w:ind/>
              <w:jc w:val="center"/>
              <w:rPr>
                <w:rFonts w:ascii="Times New Roman" w:hAnsi="Times New Roman"/>
              </w:rPr>
            </w:pPr>
          </w:p>
          <w:p w14:paraId="53030000">
            <w:pPr>
              <w:spacing w:after="200" w:before="0"/>
              <w:ind/>
              <w:jc w:val="center"/>
            </w:pPr>
            <w:r>
              <w:rPr>
                <w:rFonts w:ascii="Times New Roman" w:hAnsi="Times New Roman"/>
              </w:rPr>
              <w:t>-</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54030000">
            <w:pPr>
              <w:spacing w:after="200" w:before="0"/>
              <w:ind/>
              <w:jc w:val="both"/>
            </w:pPr>
            <w:r>
              <w:rPr>
                <w:rFonts w:ascii="Times New Roman" w:hAnsi="Times New Roman"/>
                <w:b w:val="1"/>
              </w:rPr>
              <w:t>Муниципальная программа Ильинского муниципального района «Управление муниципальными финансами и муниципальным долгом Ильинского муниципального района»</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55030000">
            <w:pPr>
              <w:ind/>
              <w:jc w:val="center"/>
              <w:rPr>
                <w:rFonts w:ascii="Times New Roman" w:hAnsi="Times New Roman"/>
                <w:b w:val="1"/>
              </w:rPr>
            </w:pPr>
          </w:p>
          <w:p w14:paraId="56030000">
            <w:pPr>
              <w:spacing w:after="200" w:before="0"/>
              <w:ind/>
              <w:jc w:val="center"/>
            </w:pPr>
            <w:r>
              <w:rPr>
                <w:rFonts w:ascii="Times New Roman" w:hAnsi="Times New Roman"/>
                <w:b w:val="1"/>
              </w:rPr>
              <w:t>0500000000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57030000">
            <w:pPr>
              <w:ind/>
              <w:jc w:val="center"/>
              <w:rPr>
                <w:rFonts w:ascii="Times New Roman" w:hAnsi="Times New Roman"/>
                <w:b w:val="1"/>
              </w:rPr>
            </w:pPr>
          </w:p>
          <w:p w14:paraId="58030000">
            <w:pPr>
              <w:spacing w:after="200" w:before="0"/>
              <w:ind/>
              <w:jc w:val="center"/>
            </w:pPr>
            <w:r>
              <w:rPr>
                <w:rFonts w:ascii="Times New Roman" w:hAnsi="Times New Roman"/>
                <w:b w:val="1"/>
              </w:rPr>
              <w:t>8673,0</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59030000">
            <w:pPr>
              <w:ind/>
              <w:jc w:val="center"/>
              <w:rPr>
                <w:rFonts w:ascii="Times New Roman" w:hAnsi="Times New Roman"/>
                <w:b w:val="1"/>
              </w:rPr>
            </w:pPr>
          </w:p>
          <w:p w14:paraId="5A030000">
            <w:pPr>
              <w:spacing w:after="200" w:before="0"/>
              <w:ind/>
              <w:jc w:val="center"/>
            </w:pPr>
            <w:r>
              <w:rPr>
                <w:rFonts w:ascii="Times New Roman" w:hAnsi="Times New Roman"/>
                <w:b w:val="1"/>
              </w:rPr>
              <w:t>8665,2</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5B030000">
            <w:pPr>
              <w:ind/>
              <w:jc w:val="center"/>
              <w:rPr>
                <w:rFonts w:ascii="Times New Roman" w:hAnsi="Times New Roman"/>
                <w:b w:val="1"/>
              </w:rPr>
            </w:pPr>
          </w:p>
          <w:p w14:paraId="5C030000">
            <w:pPr>
              <w:ind/>
              <w:jc w:val="center"/>
            </w:pPr>
            <w:r>
              <w:rPr>
                <w:rFonts w:ascii="Times New Roman" w:hAnsi="Times New Roman"/>
                <w:b w:val="1"/>
              </w:rPr>
              <w:t>99,9</w:t>
            </w:r>
          </w:p>
          <w:p w14:paraId="5D030000">
            <w:pPr>
              <w:spacing w:after="200" w:before="0"/>
              <w:ind/>
              <w:jc w:val="center"/>
              <w:rPr>
                <w:rFonts w:ascii="Times New Roman" w:hAnsi="Times New Roman"/>
                <w:b w:val="1"/>
              </w:rPr>
            </w:pP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30000">
            <w:pPr>
              <w:ind/>
              <w:jc w:val="center"/>
              <w:rPr>
                <w:rFonts w:ascii="Times New Roman" w:hAnsi="Times New Roman"/>
                <w:b w:val="1"/>
              </w:rPr>
            </w:pPr>
          </w:p>
          <w:p w14:paraId="5F030000">
            <w:pPr>
              <w:spacing w:after="200" w:before="0"/>
              <w:ind/>
              <w:jc w:val="center"/>
            </w:pPr>
            <w:r>
              <w:rPr>
                <w:rFonts w:ascii="Times New Roman" w:hAnsi="Times New Roman"/>
                <w:b w:val="1"/>
              </w:rPr>
              <w:t>-7,8</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60030000">
            <w:pPr>
              <w:spacing w:after="200" w:before="0"/>
              <w:ind/>
              <w:jc w:val="both"/>
            </w:pPr>
            <w:r>
              <w:rPr>
                <w:rFonts w:ascii="Times New Roman" w:hAnsi="Times New Roman"/>
              </w:rPr>
              <w:t>Подпрограмма «Управление муниципальным долгом»</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61030000">
            <w:pPr>
              <w:spacing w:after="200" w:before="0"/>
              <w:ind/>
              <w:jc w:val="center"/>
            </w:pPr>
            <w:r>
              <w:rPr>
                <w:rFonts w:ascii="Times New Roman" w:hAnsi="Times New Roman"/>
              </w:rPr>
              <w:t>0510000000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62030000">
            <w:pPr>
              <w:spacing w:after="200" w:before="0"/>
              <w:ind/>
              <w:jc w:val="center"/>
            </w:pPr>
            <w:r>
              <w:rPr>
                <w:rFonts w:ascii="Times New Roman" w:hAnsi="Times New Roman"/>
              </w:rPr>
              <w:t>0,4</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63030000">
            <w:pPr>
              <w:spacing w:after="200" w:before="0"/>
              <w:ind/>
              <w:jc w:val="center"/>
            </w:pPr>
            <w:r>
              <w:rPr>
                <w:rFonts w:ascii="Times New Roman" w:hAnsi="Times New Roman"/>
              </w:rPr>
              <w:t>0,4</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64030000">
            <w:pPr>
              <w:spacing w:after="200" w:before="0"/>
              <w:ind/>
              <w:jc w:val="center"/>
            </w:pPr>
            <w:r>
              <w:rPr>
                <w:rFonts w:ascii="Times New Roman" w:hAnsi="Times New Roman"/>
              </w:rPr>
              <w:t>100,0</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30000">
            <w:pPr>
              <w:spacing w:after="200" w:before="0"/>
              <w:ind/>
              <w:jc w:val="center"/>
            </w:pPr>
            <w:r>
              <w:rPr>
                <w:rFonts w:ascii="Times New Roman" w:hAnsi="Times New Roman"/>
              </w:rPr>
              <w:t>-</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66030000">
            <w:pPr>
              <w:spacing w:after="200" w:before="0"/>
              <w:ind/>
              <w:jc w:val="both"/>
            </w:pPr>
            <w:r>
              <w:rPr>
                <w:rFonts w:ascii="Times New Roman" w:hAnsi="Times New Roman"/>
              </w:rPr>
              <w:t xml:space="preserve">Подпрограмма «Обеспечение деятельности финансового отдела Ильинского муниципального района» </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67030000">
            <w:pPr>
              <w:ind/>
              <w:jc w:val="center"/>
              <w:rPr>
                <w:rFonts w:ascii="Times New Roman" w:hAnsi="Times New Roman"/>
              </w:rPr>
            </w:pPr>
          </w:p>
          <w:p w14:paraId="68030000">
            <w:pPr>
              <w:spacing w:after="200" w:before="0"/>
              <w:ind/>
              <w:jc w:val="center"/>
            </w:pPr>
            <w:r>
              <w:rPr>
                <w:rFonts w:ascii="Times New Roman" w:hAnsi="Times New Roman"/>
              </w:rPr>
              <w:t>0530000000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69030000">
            <w:pPr>
              <w:ind/>
              <w:jc w:val="center"/>
              <w:rPr>
                <w:rFonts w:ascii="Times New Roman" w:hAnsi="Times New Roman"/>
              </w:rPr>
            </w:pPr>
          </w:p>
          <w:p w14:paraId="6A030000">
            <w:pPr>
              <w:spacing w:after="200" w:before="0"/>
              <w:ind/>
              <w:jc w:val="center"/>
            </w:pPr>
            <w:r>
              <w:rPr>
                <w:rFonts w:ascii="Times New Roman" w:hAnsi="Times New Roman"/>
              </w:rPr>
              <w:t>4365,6</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6B030000">
            <w:pPr>
              <w:ind/>
              <w:jc w:val="center"/>
              <w:rPr>
                <w:rFonts w:ascii="Times New Roman" w:hAnsi="Times New Roman"/>
              </w:rPr>
            </w:pPr>
          </w:p>
          <w:p w14:paraId="6C030000">
            <w:pPr>
              <w:spacing w:after="200" w:before="0"/>
              <w:ind/>
              <w:jc w:val="center"/>
            </w:pPr>
            <w:r>
              <w:rPr>
                <w:rFonts w:ascii="Times New Roman" w:hAnsi="Times New Roman"/>
              </w:rPr>
              <w:t>4357,8</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6D030000">
            <w:pPr>
              <w:ind/>
              <w:jc w:val="center"/>
              <w:rPr>
                <w:rFonts w:ascii="Times New Roman" w:hAnsi="Times New Roman"/>
              </w:rPr>
            </w:pPr>
          </w:p>
          <w:p w14:paraId="6E030000">
            <w:pPr>
              <w:spacing w:after="200" w:before="0"/>
              <w:ind/>
              <w:jc w:val="center"/>
            </w:pPr>
            <w:r>
              <w:rPr>
                <w:rFonts w:ascii="Times New Roman" w:hAnsi="Times New Roman"/>
              </w:rPr>
              <w:t>99,8</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30000">
            <w:pPr>
              <w:ind/>
              <w:jc w:val="center"/>
              <w:rPr>
                <w:rFonts w:ascii="Times New Roman" w:hAnsi="Times New Roman"/>
              </w:rPr>
            </w:pPr>
          </w:p>
          <w:p w14:paraId="70030000">
            <w:pPr>
              <w:spacing w:after="200" w:before="0"/>
              <w:ind/>
              <w:jc w:val="center"/>
            </w:pPr>
            <w:r>
              <w:rPr>
                <w:rFonts w:ascii="Times New Roman" w:hAnsi="Times New Roman"/>
              </w:rPr>
              <w:t>-7,8</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71030000">
            <w:pPr>
              <w:spacing w:after="200" w:before="0"/>
              <w:ind/>
              <w:jc w:val="both"/>
            </w:pPr>
            <w:r>
              <w:rPr>
                <w:rFonts w:ascii="Times New Roman" w:hAnsi="Times New Roman"/>
              </w:rPr>
              <w:t>Подпрограмма «Развитие системы межбюджетных отношений с поселениями Ильинского муниципального района»</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72030000">
            <w:pPr>
              <w:ind/>
              <w:jc w:val="center"/>
              <w:rPr>
                <w:rFonts w:ascii="Times New Roman" w:hAnsi="Times New Roman"/>
              </w:rPr>
            </w:pPr>
          </w:p>
          <w:p w14:paraId="73030000">
            <w:pPr>
              <w:spacing w:after="200" w:before="0"/>
              <w:ind/>
              <w:jc w:val="center"/>
            </w:pPr>
            <w:r>
              <w:rPr>
                <w:rFonts w:ascii="Times New Roman" w:hAnsi="Times New Roman"/>
              </w:rPr>
              <w:t>0540000000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74030000">
            <w:pPr>
              <w:ind/>
              <w:jc w:val="center"/>
              <w:rPr>
                <w:rFonts w:ascii="Times New Roman" w:hAnsi="Times New Roman"/>
              </w:rPr>
            </w:pPr>
          </w:p>
          <w:p w14:paraId="75030000">
            <w:pPr>
              <w:spacing w:after="200" w:before="0"/>
              <w:ind/>
              <w:jc w:val="center"/>
            </w:pPr>
            <w:r>
              <w:rPr>
                <w:rFonts w:ascii="Times New Roman" w:hAnsi="Times New Roman"/>
              </w:rPr>
              <w:t>4307,0</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76030000">
            <w:pPr>
              <w:ind/>
              <w:jc w:val="center"/>
              <w:rPr>
                <w:rFonts w:ascii="Times New Roman" w:hAnsi="Times New Roman"/>
              </w:rPr>
            </w:pPr>
          </w:p>
          <w:p w14:paraId="77030000">
            <w:pPr>
              <w:spacing w:after="200" w:before="0"/>
              <w:ind/>
              <w:jc w:val="center"/>
            </w:pPr>
            <w:r>
              <w:rPr>
                <w:rFonts w:ascii="Times New Roman" w:hAnsi="Times New Roman"/>
              </w:rPr>
              <w:t>4307,0</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78030000">
            <w:pPr>
              <w:ind/>
              <w:jc w:val="center"/>
              <w:rPr>
                <w:rFonts w:ascii="Times New Roman" w:hAnsi="Times New Roman"/>
              </w:rPr>
            </w:pPr>
          </w:p>
          <w:p w14:paraId="79030000">
            <w:pPr>
              <w:spacing w:after="200" w:before="0"/>
              <w:ind/>
              <w:jc w:val="center"/>
            </w:pPr>
            <w:r>
              <w:rPr>
                <w:rFonts w:ascii="Times New Roman" w:hAnsi="Times New Roman"/>
              </w:rPr>
              <w:t>100,0</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30000">
            <w:pPr>
              <w:ind/>
              <w:jc w:val="center"/>
              <w:rPr>
                <w:rFonts w:ascii="Times New Roman" w:hAnsi="Times New Roman"/>
              </w:rPr>
            </w:pPr>
          </w:p>
          <w:p w14:paraId="7B030000">
            <w:pPr>
              <w:spacing w:after="200" w:before="0"/>
              <w:ind/>
              <w:jc w:val="center"/>
            </w:pPr>
            <w:r>
              <w:rPr>
                <w:rFonts w:ascii="Times New Roman" w:hAnsi="Times New Roman"/>
              </w:rPr>
              <w:t>-</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7C030000">
            <w:pPr>
              <w:spacing w:after="200" w:before="0"/>
              <w:ind/>
              <w:jc w:val="both"/>
            </w:pPr>
            <w:r>
              <w:rPr>
                <w:rFonts w:ascii="Times New Roman" w:hAnsi="Times New Roman"/>
                <w:b w:val="1"/>
              </w:rPr>
              <w:t>Муниципальная программа Ильинского муниципального района «Развитие муниципального управления  Ильинского муниципального района»</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7D030000">
            <w:pPr>
              <w:ind/>
              <w:jc w:val="center"/>
              <w:rPr>
                <w:rFonts w:ascii="Times New Roman" w:hAnsi="Times New Roman"/>
                <w:b w:val="1"/>
              </w:rPr>
            </w:pPr>
          </w:p>
          <w:p w14:paraId="7E030000">
            <w:pPr>
              <w:spacing w:after="200" w:before="0"/>
              <w:ind/>
              <w:jc w:val="center"/>
            </w:pPr>
            <w:r>
              <w:rPr>
                <w:rFonts w:ascii="Times New Roman" w:hAnsi="Times New Roman"/>
                <w:b w:val="1"/>
              </w:rPr>
              <w:t>0600000000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7F030000">
            <w:pPr>
              <w:ind/>
              <w:jc w:val="center"/>
              <w:rPr>
                <w:rFonts w:ascii="Times New Roman" w:hAnsi="Times New Roman"/>
                <w:b w:val="1"/>
              </w:rPr>
            </w:pPr>
          </w:p>
          <w:p w14:paraId="80030000">
            <w:pPr>
              <w:spacing w:after="200" w:before="0"/>
              <w:ind/>
              <w:jc w:val="center"/>
            </w:pPr>
            <w:r>
              <w:rPr>
                <w:rFonts w:ascii="Times New Roman" w:hAnsi="Times New Roman"/>
                <w:b w:val="1"/>
              </w:rPr>
              <w:t>31964,0</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81030000">
            <w:pPr>
              <w:ind/>
              <w:jc w:val="center"/>
              <w:rPr>
                <w:rFonts w:ascii="Times New Roman" w:hAnsi="Times New Roman"/>
                <w:b w:val="1"/>
              </w:rPr>
            </w:pPr>
          </w:p>
          <w:p w14:paraId="82030000">
            <w:pPr>
              <w:spacing w:after="200" w:before="0"/>
              <w:ind/>
              <w:jc w:val="center"/>
            </w:pPr>
            <w:r>
              <w:rPr>
                <w:rFonts w:ascii="Times New Roman" w:hAnsi="Times New Roman"/>
                <w:b w:val="1"/>
              </w:rPr>
              <w:t>31364,0</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83030000">
            <w:pPr>
              <w:ind/>
              <w:jc w:val="center"/>
              <w:rPr>
                <w:rFonts w:ascii="Times New Roman" w:hAnsi="Times New Roman"/>
                <w:b w:val="1"/>
              </w:rPr>
            </w:pPr>
          </w:p>
          <w:p w14:paraId="84030000">
            <w:pPr>
              <w:spacing w:after="200" w:before="0"/>
              <w:ind/>
              <w:jc w:val="center"/>
            </w:pPr>
            <w:r>
              <w:rPr>
                <w:rFonts w:ascii="Times New Roman" w:hAnsi="Times New Roman"/>
                <w:b w:val="1"/>
              </w:rPr>
              <w:t>98,1</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30000">
            <w:pPr>
              <w:ind/>
              <w:jc w:val="center"/>
              <w:rPr>
                <w:rFonts w:ascii="Times New Roman" w:hAnsi="Times New Roman"/>
                <w:b w:val="1"/>
              </w:rPr>
            </w:pPr>
          </w:p>
          <w:p w14:paraId="86030000">
            <w:pPr>
              <w:spacing w:after="200" w:before="0"/>
              <w:ind/>
              <w:jc w:val="center"/>
            </w:pPr>
            <w:r>
              <w:rPr>
                <w:rFonts w:ascii="Times New Roman" w:hAnsi="Times New Roman"/>
                <w:b w:val="1"/>
              </w:rPr>
              <w:t>-600,0</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87030000">
            <w:pPr>
              <w:spacing w:after="200" w:before="0"/>
              <w:ind/>
              <w:jc w:val="both"/>
            </w:pPr>
            <w:r>
              <w:rPr>
                <w:rFonts w:ascii="Times New Roman" w:hAnsi="Times New Roman"/>
              </w:rPr>
              <w:t xml:space="preserve">Подпрограмма «Обеспечение деятельности муниципального района и ее структурных подразделений» </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88030000">
            <w:pPr>
              <w:ind/>
              <w:jc w:val="center"/>
              <w:rPr>
                <w:rFonts w:ascii="Times New Roman" w:hAnsi="Times New Roman"/>
              </w:rPr>
            </w:pPr>
          </w:p>
          <w:p w14:paraId="89030000">
            <w:pPr>
              <w:spacing w:after="200" w:before="0"/>
              <w:ind/>
              <w:jc w:val="center"/>
            </w:pPr>
            <w:r>
              <w:rPr>
                <w:rFonts w:ascii="Times New Roman" w:hAnsi="Times New Roman"/>
              </w:rPr>
              <w:t>0610000000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8A030000">
            <w:pPr>
              <w:ind/>
              <w:jc w:val="center"/>
              <w:rPr>
                <w:rFonts w:ascii="Times New Roman" w:hAnsi="Times New Roman"/>
              </w:rPr>
            </w:pPr>
          </w:p>
          <w:p w14:paraId="8B030000">
            <w:pPr>
              <w:spacing w:after="200" w:before="0"/>
              <w:ind/>
              <w:jc w:val="center"/>
            </w:pPr>
            <w:r>
              <w:rPr>
                <w:rFonts w:ascii="Times New Roman" w:hAnsi="Times New Roman"/>
              </w:rPr>
              <w:t>27990,8</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8C030000">
            <w:pPr>
              <w:ind/>
              <w:jc w:val="center"/>
              <w:rPr>
                <w:rFonts w:ascii="Times New Roman" w:hAnsi="Times New Roman"/>
              </w:rPr>
            </w:pPr>
          </w:p>
          <w:p w14:paraId="8D030000">
            <w:pPr>
              <w:spacing w:after="200" w:before="0"/>
              <w:ind/>
              <w:jc w:val="center"/>
            </w:pPr>
            <w:r>
              <w:rPr>
                <w:rFonts w:ascii="Times New Roman" w:hAnsi="Times New Roman"/>
              </w:rPr>
              <w:t>27409,5</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8E030000">
            <w:pPr>
              <w:ind/>
              <w:jc w:val="center"/>
              <w:rPr>
                <w:rFonts w:ascii="Times New Roman" w:hAnsi="Times New Roman"/>
              </w:rPr>
            </w:pPr>
          </w:p>
          <w:p w14:paraId="8F030000">
            <w:pPr>
              <w:spacing w:after="200" w:before="0"/>
              <w:ind/>
              <w:jc w:val="center"/>
            </w:pPr>
            <w:r>
              <w:rPr>
                <w:rFonts w:ascii="Times New Roman" w:hAnsi="Times New Roman"/>
              </w:rPr>
              <w:t>97,9</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30000">
            <w:pPr>
              <w:ind/>
              <w:jc w:val="center"/>
              <w:rPr>
                <w:rFonts w:ascii="Times New Roman" w:hAnsi="Times New Roman"/>
              </w:rPr>
            </w:pPr>
          </w:p>
          <w:p w14:paraId="91030000">
            <w:pPr>
              <w:spacing w:after="200" w:before="0"/>
              <w:ind/>
              <w:jc w:val="center"/>
            </w:pPr>
            <w:r>
              <w:rPr>
                <w:rFonts w:ascii="Times New Roman" w:hAnsi="Times New Roman"/>
              </w:rPr>
              <w:t>-581,3</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92030000">
            <w:pPr>
              <w:spacing w:after="200" w:before="0"/>
              <w:ind/>
              <w:jc w:val="both"/>
            </w:pPr>
            <w:r>
              <w:rPr>
                <w:rFonts w:ascii="Times New Roman" w:hAnsi="Times New Roman"/>
              </w:rPr>
              <w:t xml:space="preserve">Подпрограмма «Развитие кадрового потенциала муниципальной службы Ильинского муниципальной района» </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93030000">
            <w:pPr>
              <w:ind/>
              <w:jc w:val="center"/>
              <w:rPr>
                <w:rFonts w:ascii="Times New Roman" w:hAnsi="Times New Roman"/>
              </w:rPr>
            </w:pPr>
          </w:p>
          <w:p w14:paraId="94030000">
            <w:pPr>
              <w:ind/>
              <w:jc w:val="center"/>
              <w:rPr>
                <w:rFonts w:ascii="Times New Roman" w:hAnsi="Times New Roman"/>
              </w:rPr>
            </w:pPr>
          </w:p>
          <w:p w14:paraId="95030000">
            <w:pPr>
              <w:spacing w:after="200" w:before="0"/>
              <w:ind/>
              <w:jc w:val="center"/>
            </w:pPr>
            <w:r>
              <w:rPr>
                <w:rFonts w:ascii="Times New Roman" w:hAnsi="Times New Roman"/>
              </w:rPr>
              <w:t>0620000000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96030000">
            <w:pPr>
              <w:ind/>
              <w:jc w:val="center"/>
              <w:rPr>
                <w:rFonts w:ascii="Times New Roman" w:hAnsi="Times New Roman"/>
              </w:rPr>
            </w:pPr>
          </w:p>
          <w:p w14:paraId="97030000">
            <w:pPr>
              <w:ind/>
              <w:jc w:val="center"/>
              <w:rPr>
                <w:rFonts w:ascii="Times New Roman" w:hAnsi="Times New Roman"/>
              </w:rPr>
            </w:pPr>
          </w:p>
          <w:p w14:paraId="98030000">
            <w:pPr>
              <w:spacing w:after="200" w:before="0"/>
              <w:ind/>
              <w:jc w:val="center"/>
            </w:pPr>
            <w:r>
              <w:rPr>
                <w:rFonts w:ascii="Times New Roman" w:hAnsi="Times New Roman"/>
              </w:rPr>
              <w:t>20,0</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99030000">
            <w:pPr>
              <w:ind/>
              <w:jc w:val="center"/>
              <w:rPr>
                <w:rFonts w:ascii="Times New Roman" w:hAnsi="Times New Roman"/>
              </w:rPr>
            </w:pPr>
          </w:p>
          <w:p w14:paraId="9A030000">
            <w:pPr>
              <w:ind/>
              <w:jc w:val="center"/>
              <w:rPr>
                <w:rFonts w:ascii="Times New Roman" w:hAnsi="Times New Roman"/>
              </w:rPr>
            </w:pPr>
          </w:p>
          <w:p w14:paraId="9B030000">
            <w:pPr>
              <w:spacing w:after="200" w:before="0"/>
              <w:ind/>
              <w:jc w:val="center"/>
            </w:pPr>
            <w:r>
              <w:rPr>
                <w:rFonts w:ascii="Times New Roman" w:hAnsi="Times New Roman"/>
              </w:rPr>
              <w:t>20,0</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9C030000">
            <w:pPr>
              <w:ind/>
              <w:jc w:val="center"/>
              <w:rPr>
                <w:rFonts w:ascii="Times New Roman" w:hAnsi="Times New Roman"/>
              </w:rPr>
            </w:pPr>
          </w:p>
          <w:p w14:paraId="9D030000">
            <w:pPr>
              <w:ind/>
              <w:jc w:val="center"/>
              <w:rPr>
                <w:rFonts w:ascii="Times New Roman" w:hAnsi="Times New Roman"/>
              </w:rPr>
            </w:pPr>
          </w:p>
          <w:p w14:paraId="9E030000">
            <w:pPr>
              <w:spacing w:after="200" w:before="0"/>
              <w:ind/>
              <w:jc w:val="center"/>
            </w:pPr>
            <w:r>
              <w:rPr>
                <w:rFonts w:ascii="Times New Roman" w:hAnsi="Times New Roman"/>
              </w:rPr>
              <w:t>100,0</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30000">
            <w:pPr>
              <w:ind/>
              <w:jc w:val="center"/>
              <w:rPr>
                <w:rFonts w:ascii="Times New Roman" w:hAnsi="Times New Roman"/>
              </w:rPr>
            </w:pPr>
          </w:p>
          <w:p w14:paraId="A0030000">
            <w:pPr>
              <w:ind/>
              <w:jc w:val="center"/>
              <w:rPr>
                <w:rFonts w:ascii="Times New Roman" w:hAnsi="Times New Roman"/>
              </w:rPr>
            </w:pPr>
          </w:p>
          <w:p w14:paraId="A1030000">
            <w:pPr>
              <w:spacing w:after="200" w:before="0"/>
              <w:ind/>
              <w:jc w:val="center"/>
            </w:pPr>
            <w:r>
              <w:rPr>
                <w:rFonts w:ascii="Times New Roman" w:hAnsi="Times New Roman"/>
              </w:rPr>
              <w:t>-</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A2030000">
            <w:pPr>
              <w:spacing w:after="200" w:before="0"/>
              <w:ind/>
              <w:jc w:val="both"/>
            </w:pPr>
            <w:r>
              <w:rPr>
                <w:rFonts w:ascii="Times New Roman" w:hAnsi="Times New Roman"/>
              </w:rPr>
              <w:t xml:space="preserve">Подпрограмма «Повышение качества предоставления государственных и муниципальных услуг в Ильинском муниципальном районе» </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A3030000">
            <w:pPr>
              <w:ind/>
              <w:jc w:val="center"/>
              <w:rPr>
                <w:rFonts w:ascii="Times New Roman" w:hAnsi="Times New Roman"/>
              </w:rPr>
            </w:pPr>
          </w:p>
          <w:p w14:paraId="A4030000">
            <w:pPr>
              <w:ind/>
              <w:jc w:val="center"/>
              <w:rPr>
                <w:rFonts w:ascii="Times New Roman" w:hAnsi="Times New Roman"/>
              </w:rPr>
            </w:pPr>
          </w:p>
          <w:p w14:paraId="A5030000">
            <w:pPr>
              <w:spacing w:after="200" w:before="0"/>
              <w:ind/>
              <w:jc w:val="center"/>
            </w:pPr>
            <w:r>
              <w:rPr>
                <w:rFonts w:ascii="Times New Roman" w:hAnsi="Times New Roman"/>
              </w:rPr>
              <w:t>0630000000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A6030000">
            <w:pPr>
              <w:ind/>
              <w:jc w:val="center"/>
              <w:rPr>
                <w:rFonts w:ascii="Times New Roman" w:hAnsi="Times New Roman"/>
              </w:rPr>
            </w:pPr>
          </w:p>
          <w:p w14:paraId="A7030000">
            <w:pPr>
              <w:ind/>
              <w:jc w:val="center"/>
              <w:rPr>
                <w:rFonts w:ascii="Times New Roman" w:hAnsi="Times New Roman"/>
              </w:rPr>
            </w:pPr>
          </w:p>
          <w:p w14:paraId="A8030000">
            <w:pPr>
              <w:spacing w:after="200" w:before="0"/>
              <w:ind/>
              <w:jc w:val="center"/>
            </w:pPr>
            <w:r>
              <w:rPr>
                <w:rFonts w:ascii="Times New Roman" w:hAnsi="Times New Roman"/>
              </w:rPr>
              <w:t>3903,8</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A9030000">
            <w:pPr>
              <w:ind/>
              <w:jc w:val="center"/>
              <w:rPr>
                <w:rFonts w:ascii="Times New Roman" w:hAnsi="Times New Roman"/>
              </w:rPr>
            </w:pPr>
          </w:p>
          <w:p w14:paraId="AA030000">
            <w:pPr>
              <w:ind/>
              <w:jc w:val="center"/>
              <w:rPr>
                <w:rFonts w:ascii="Times New Roman" w:hAnsi="Times New Roman"/>
              </w:rPr>
            </w:pPr>
          </w:p>
          <w:p w14:paraId="AB030000">
            <w:pPr>
              <w:spacing w:after="200" w:before="0"/>
              <w:ind/>
              <w:jc w:val="center"/>
            </w:pPr>
            <w:r>
              <w:rPr>
                <w:rFonts w:ascii="Times New Roman" w:hAnsi="Times New Roman"/>
              </w:rPr>
              <w:t>3903,</w:t>
            </w:r>
            <w:r>
              <w:rPr>
                <w:rFonts w:ascii="Times New Roman" w:hAnsi="Times New Roman"/>
              </w:rPr>
              <w:t>2</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AC030000">
            <w:pPr>
              <w:ind/>
              <w:jc w:val="center"/>
              <w:rPr>
                <w:rFonts w:ascii="Times New Roman" w:hAnsi="Times New Roman"/>
              </w:rPr>
            </w:pPr>
          </w:p>
          <w:p w14:paraId="AD030000">
            <w:pPr>
              <w:ind/>
              <w:jc w:val="center"/>
              <w:rPr>
                <w:rFonts w:ascii="Times New Roman" w:hAnsi="Times New Roman"/>
              </w:rPr>
            </w:pPr>
          </w:p>
          <w:p w14:paraId="AE030000">
            <w:pPr>
              <w:spacing w:after="200" w:before="0"/>
              <w:ind/>
              <w:jc w:val="center"/>
            </w:pPr>
            <w:r>
              <w:rPr>
                <w:rFonts w:ascii="Times New Roman" w:hAnsi="Times New Roman"/>
              </w:rPr>
              <w:t>100,0</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30000">
            <w:pPr>
              <w:ind/>
              <w:jc w:val="center"/>
              <w:rPr>
                <w:rFonts w:ascii="Times New Roman" w:hAnsi="Times New Roman"/>
              </w:rPr>
            </w:pPr>
          </w:p>
          <w:p w14:paraId="B0030000">
            <w:pPr>
              <w:ind/>
              <w:jc w:val="center"/>
              <w:rPr>
                <w:rFonts w:ascii="Times New Roman" w:hAnsi="Times New Roman"/>
              </w:rPr>
            </w:pPr>
          </w:p>
          <w:p w14:paraId="B1030000">
            <w:pPr>
              <w:spacing w:after="200" w:before="0"/>
              <w:ind/>
              <w:jc w:val="center"/>
            </w:pPr>
            <w:r>
              <w:rPr>
                <w:rFonts w:ascii="Times New Roman" w:hAnsi="Times New Roman"/>
              </w:rPr>
              <w:t>-0,</w:t>
            </w:r>
            <w:r>
              <w:rPr>
                <w:rFonts w:ascii="Times New Roman" w:hAnsi="Times New Roman"/>
              </w:rPr>
              <w:t>6</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B2030000">
            <w:pPr>
              <w:spacing w:after="200" w:before="0"/>
              <w:ind/>
              <w:jc w:val="both"/>
            </w:pPr>
            <w:r>
              <w:rPr>
                <w:rFonts w:ascii="Times New Roman" w:hAnsi="Times New Roman"/>
              </w:rPr>
              <w:t>Подпрограмма «Развитие информационного общества Ильинского муниципального района»</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B3030000">
            <w:pPr>
              <w:ind/>
              <w:jc w:val="center"/>
              <w:rPr>
                <w:rFonts w:ascii="Times New Roman" w:hAnsi="Times New Roman"/>
              </w:rPr>
            </w:pPr>
          </w:p>
          <w:p w14:paraId="B4030000">
            <w:pPr>
              <w:spacing w:after="200" w:before="0"/>
              <w:ind/>
              <w:jc w:val="center"/>
            </w:pPr>
            <w:r>
              <w:rPr>
                <w:rFonts w:ascii="Times New Roman" w:hAnsi="Times New Roman"/>
              </w:rPr>
              <w:t>0640000000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B5030000">
            <w:pPr>
              <w:ind/>
              <w:jc w:val="center"/>
              <w:rPr>
                <w:rFonts w:ascii="Times New Roman" w:hAnsi="Times New Roman"/>
              </w:rPr>
            </w:pPr>
          </w:p>
          <w:p w14:paraId="B6030000">
            <w:pPr>
              <w:spacing w:after="200" w:before="0"/>
              <w:ind/>
              <w:jc w:val="center"/>
            </w:pPr>
            <w:r>
              <w:rPr>
                <w:rFonts w:ascii="Times New Roman" w:hAnsi="Times New Roman"/>
              </w:rPr>
              <w:t>49,4</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B7030000">
            <w:pPr>
              <w:ind/>
              <w:jc w:val="center"/>
              <w:rPr>
                <w:rFonts w:ascii="Times New Roman" w:hAnsi="Times New Roman"/>
              </w:rPr>
            </w:pPr>
          </w:p>
          <w:p w14:paraId="B8030000">
            <w:pPr>
              <w:spacing w:after="200" w:before="0"/>
              <w:ind/>
              <w:jc w:val="center"/>
            </w:pPr>
            <w:r>
              <w:rPr>
                <w:rFonts w:ascii="Times New Roman" w:hAnsi="Times New Roman"/>
              </w:rPr>
              <w:t>31,3</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B9030000">
            <w:pPr>
              <w:ind/>
              <w:jc w:val="center"/>
              <w:rPr>
                <w:rFonts w:ascii="Times New Roman" w:hAnsi="Times New Roman"/>
              </w:rPr>
            </w:pPr>
          </w:p>
          <w:p w14:paraId="BA030000">
            <w:pPr>
              <w:spacing w:after="200" w:before="0"/>
              <w:ind/>
              <w:jc w:val="center"/>
            </w:pPr>
            <w:r>
              <w:rPr>
                <w:rFonts w:ascii="Times New Roman" w:hAnsi="Times New Roman"/>
              </w:rPr>
              <w:t>63,4</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30000">
            <w:pPr>
              <w:ind/>
              <w:jc w:val="center"/>
              <w:rPr>
                <w:rFonts w:ascii="Times New Roman" w:hAnsi="Times New Roman"/>
              </w:rPr>
            </w:pPr>
          </w:p>
          <w:p w14:paraId="BC030000">
            <w:pPr>
              <w:spacing w:after="200" w:before="0"/>
              <w:ind/>
              <w:jc w:val="center"/>
            </w:pPr>
            <w:r>
              <w:rPr>
                <w:rFonts w:ascii="Times New Roman" w:hAnsi="Times New Roman"/>
              </w:rPr>
              <w:t>-18,1</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BD030000">
            <w:pPr>
              <w:spacing w:after="200" w:before="0"/>
              <w:ind/>
              <w:jc w:val="both"/>
            </w:pPr>
            <w:r>
              <w:rPr>
                <w:rFonts w:ascii="Times New Roman" w:hAnsi="Times New Roman"/>
                <w:b w:val="1"/>
              </w:rPr>
              <w:t>Муниципальная программа «Управление муниципальным имуществом и земельными ресурсами Ильинского муниципального района»</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BE030000">
            <w:pPr>
              <w:ind/>
              <w:jc w:val="center"/>
              <w:rPr>
                <w:rFonts w:ascii="Times New Roman" w:hAnsi="Times New Roman"/>
                <w:b w:val="1"/>
              </w:rPr>
            </w:pPr>
          </w:p>
          <w:p w14:paraId="BF030000">
            <w:pPr>
              <w:spacing w:after="200" w:before="0"/>
              <w:ind/>
              <w:jc w:val="center"/>
            </w:pPr>
            <w:r>
              <w:rPr>
                <w:rFonts w:ascii="Times New Roman" w:hAnsi="Times New Roman"/>
                <w:b w:val="1"/>
              </w:rPr>
              <w:t>0900000000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C0030000">
            <w:pPr>
              <w:ind/>
              <w:jc w:val="center"/>
              <w:rPr>
                <w:rFonts w:ascii="Times New Roman" w:hAnsi="Times New Roman"/>
                <w:b w:val="1"/>
              </w:rPr>
            </w:pPr>
          </w:p>
          <w:p w14:paraId="C1030000">
            <w:pPr>
              <w:spacing w:after="200" w:before="0"/>
              <w:ind/>
              <w:jc w:val="center"/>
            </w:pPr>
            <w:r>
              <w:rPr>
                <w:rFonts w:ascii="Times New Roman" w:hAnsi="Times New Roman"/>
                <w:b w:val="1"/>
              </w:rPr>
              <w:t>226,4</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C2030000">
            <w:pPr>
              <w:ind/>
              <w:jc w:val="center"/>
              <w:rPr>
                <w:rFonts w:ascii="Times New Roman" w:hAnsi="Times New Roman"/>
                <w:b w:val="1"/>
              </w:rPr>
            </w:pPr>
          </w:p>
          <w:p w14:paraId="C3030000">
            <w:pPr>
              <w:spacing w:after="200" w:before="0"/>
              <w:ind/>
              <w:jc w:val="center"/>
            </w:pPr>
            <w:r>
              <w:rPr>
                <w:rFonts w:ascii="Times New Roman" w:hAnsi="Times New Roman"/>
                <w:b w:val="1"/>
              </w:rPr>
              <w:t>203,5</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C4030000">
            <w:pPr>
              <w:ind/>
              <w:jc w:val="center"/>
              <w:rPr>
                <w:rFonts w:ascii="Times New Roman" w:hAnsi="Times New Roman"/>
                <w:b w:val="1"/>
              </w:rPr>
            </w:pPr>
          </w:p>
          <w:p w14:paraId="C5030000">
            <w:pPr>
              <w:spacing w:after="200" w:before="0"/>
              <w:ind/>
              <w:jc w:val="center"/>
            </w:pPr>
            <w:r>
              <w:rPr>
                <w:rFonts w:ascii="Times New Roman" w:hAnsi="Times New Roman"/>
                <w:b w:val="1"/>
              </w:rPr>
              <w:t>89,9</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30000">
            <w:pPr>
              <w:ind/>
              <w:jc w:val="center"/>
              <w:rPr>
                <w:rFonts w:ascii="Times New Roman" w:hAnsi="Times New Roman"/>
                <w:b w:val="1"/>
              </w:rPr>
            </w:pPr>
          </w:p>
          <w:p w14:paraId="C7030000">
            <w:pPr>
              <w:spacing w:after="200" w:before="0"/>
              <w:ind/>
              <w:jc w:val="center"/>
            </w:pPr>
            <w:r>
              <w:rPr>
                <w:rFonts w:ascii="Times New Roman" w:hAnsi="Times New Roman"/>
                <w:b w:val="1"/>
              </w:rPr>
              <w:t>-22,9</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C8030000">
            <w:pPr>
              <w:spacing w:after="200" w:before="0"/>
              <w:ind/>
              <w:jc w:val="both"/>
            </w:pPr>
            <w:r>
              <w:rPr>
                <w:rFonts w:ascii="Times New Roman" w:hAnsi="Times New Roman"/>
              </w:rPr>
              <w:t>Подпрограмма «Управление и распоряжение муниципальным имуществом Ильинского муниципального района»</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C9030000">
            <w:pPr>
              <w:ind/>
              <w:jc w:val="center"/>
              <w:rPr>
                <w:rFonts w:ascii="Times New Roman" w:hAnsi="Times New Roman"/>
              </w:rPr>
            </w:pPr>
          </w:p>
          <w:p w14:paraId="CA030000">
            <w:pPr>
              <w:spacing w:after="200" w:before="0"/>
              <w:ind/>
              <w:jc w:val="center"/>
            </w:pPr>
            <w:r>
              <w:rPr>
                <w:rFonts w:ascii="Times New Roman" w:hAnsi="Times New Roman"/>
              </w:rPr>
              <w:t>0910000000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CB030000">
            <w:pPr>
              <w:ind/>
              <w:jc w:val="center"/>
              <w:rPr>
                <w:rFonts w:ascii="Times New Roman" w:hAnsi="Times New Roman"/>
              </w:rPr>
            </w:pPr>
          </w:p>
          <w:p w14:paraId="CC030000">
            <w:pPr>
              <w:spacing w:after="200" w:before="0"/>
              <w:ind/>
              <w:jc w:val="center"/>
            </w:pPr>
            <w:r>
              <w:rPr>
                <w:rFonts w:ascii="Times New Roman" w:hAnsi="Times New Roman"/>
              </w:rPr>
              <w:t>73,5</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CD030000">
            <w:pPr>
              <w:ind/>
              <w:jc w:val="center"/>
              <w:rPr>
                <w:rFonts w:ascii="Times New Roman" w:hAnsi="Times New Roman"/>
              </w:rPr>
            </w:pPr>
          </w:p>
          <w:p w14:paraId="CE030000">
            <w:pPr>
              <w:spacing w:after="200" w:before="0"/>
              <w:ind/>
              <w:jc w:val="center"/>
            </w:pPr>
            <w:r>
              <w:rPr>
                <w:rFonts w:ascii="Times New Roman" w:hAnsi="Times New Roman"/>
              </w:rPr>
              <w:t>50,7</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CF030000">
            <w:pPr>
              <w:ind/>
              <w:jc w:val="center"/>
              <w:rPr>
                <w:rFonts w:ascii="Times New Roman" w:hAnsi="Times New Roman"/>
              </w:rPr>
            </w:pPr>
          </w:p>
          <w:p w14:paraId="D0030000">
            <w:pPr>
              <w:spacing w:after="200" w:before="0"/>
              <w:ind/>
              <w:jc w:val="center"/>
            </w:pPr>
            <w:r>
              <w:rPr>
                <w:rFonts w:ascii="Times New Roman" w:hAnsi="Times New Roman"/>
              </w:rPr>
              <w:t>69,0</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30000">
            <w:pPr>
              <w:ind/>
              <w:jc w:val="center"/>
              <w:rPr>
                <w:rFonts w:ascii="Times New Roman" w:hAnsi="Times New Roman"/>
              </w:rPr>
            </w:pPr>
          </w:p>
          <w:p w14:paraId="D2030000">
            <w:pPr>
              <w:spacing w:after="200" w:before="0"/>
              <w:ind/>
              <w:jc w:val="center"/>
            </w:pPr>
            <w:r>
              <w:rPr>
                <w:rFonts w:ascii="Times New Roman" w:hAnsi="Times New Roman"/>
              </w:rPr>
              <w:t>-22,8</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D3030000">
            <w:pPr>
              <w:spacing w:after="200" w:before="0"/>
              <w:ind/>
              <w:jc w:val="both"/>
            </w:pPr>
            <w:r>
              <w:rPr>
                <w:rFonts w:ascii="Times New Roman" w:hAnsi="Times New Roman"/>
              </w:rPr>
              <w:t>Подпрограмма «Управление и распоряжение земельными ресурсами Ильинского муниципального района»</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D4030000">
            <w:pPr>
              <w:ind/>
              <w:jc w:val="center"/>
              <w:rPr>
                <w:rFonts w:ascii="Times New Roman" w:hAnsi="Times New Roman"/>
              </w:rPr>
            </w:pPr>
          </w:p>
          <w:p w14:paraId="D5030000">
            <w:pPr>
              <w:spacing w:after="200" w:before="0"/>
              <w:ind/>
              <w:jc w:val="center"/>
            </w:pPr>
            <w:r>
              <w:rPr>
                <w:rFonts w:ascii="Times New Roman" w:hAnsi="Times New Roman"/>
              </w:rPr>
              <w:t>0920000000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D6030000">
            <w:pPr>
              <w:ind/>
              <w:jc w:val="center"/>
              <w:rPr>
                <w:rFonts w:ascii="Times New Roman" w:hAnsi="Times New Roman"/>
              </w:rPr>
            </w:pPr>
          </w:p>
          <w:p w14:paraId="D7030000">
            <w:pPr>
              <w:spacing w:after="200" w:before="0"/>
              <w:ind/>
              <w:jc w:val="center"/>
            </w:pPr>
            <w:r>
              <w:rPr>
                <w:rFonts w:ascii="Times New Roman" w:hAnsi="Times New Roman"/>
              </w:rPr>
              <w:t>152,9</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D8030000">
            <w:pPr>
              <w:ind/>
              <w:jc w:val="center"/>
              <w:rPr>
                <w:rFonts w:ascii="Times New Roman" w:hAnsi="Times New Roman"/>
              </w:rPr>
            </w:pPr>
          </w:p>
          <w:p w14:paraId="D9030000">
            <w:pPr>
              <w:spacing w:after="200" w:before="0"/>
              <w:ind/>
              <w:jc w:val="center"/>
            </w:pPr>
            <w:r>
              <w:rPr>
                <w:rFonts w:ascii="Times New Roman" w:hAnsi="Times New Roman"/>
              </w:rPr>
              <w:t>152,</w:t>
            </w:r>
            <w:r>
              <w:rPr>
                <w:rFonts w:ascii="Times New Roman" w:hAnsi="Times New Roman"/>
              </w:rPr>
              <w:t>8</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DA030000">
            <w:pPr>
              <w:ind/>
              <w:jc w:val="center"/>
              <w:rPr>
                <w:rFonts w:ascii="Times New Roman" w:hAnsi="Times New Roman"/>
              </w:rPr>
            </w:pPr>
          </w:p>
          <w:p w14:paraId="DB030000">
            <w:pPr>
              <w:spacing w:after="200" w:before="0"/>
              <w:ind/>
              <w:jc w:val="center"/>
            </w:pPr>
            <w:r>
              <w:rPr>
                <w:rFonts w:ascii="Times New Roman" w:hAnsi="Times New Roman"/>
              </w:rPr>
              <w:t>100,0</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30000">
            <w:pPr>
              <w:ind/>
              <w:jc w:val="center"/>
              <w:rPr>
                <w:rFonts w:ascii="Times New Roman" w:hAnsi="Times New Roman"/>
              </w:rPr>
            </w:pPr>
          </w:p>
          <w:p w14:paraId="DD030000">
            <w:pPr>
              <w:spacing w:after="200" w:before="0"/>
              <w:ind/>
              <w:jc w:val="center"/>
            </w:pPr>
            <w:r>
              <w:rPr>
                <w:rFonts w:ascii="Times New Roman" w:hAnsi="Times New Roman"/>
              </w:rPr>
              <w:t>-0,</w:t>
            </w:r>
            <w:r>
              <w:rPr>
                <w:rFonts w:ascii="Times New Roman" w:hAnsi="Times New Roman"/>
              </w:rPr>
              <w:t>1</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DE030000">
            <w:pPr>
              <w:spacing w:after="200" w:before="0"/>
              <w:ind/>
              <w:jc w:val="both"/>
            </w:pPr>
            <w:r>
              <w:rPr>
                <w:rFonts w:ascii="Times New Roman" w:hAnsi="Times New Roman"/>
                <w:b w:val="1"/>
              </w:rPr>
              <w:t>Муниципальная программа «Развитие музейного дела и туризма в Ильинском муниципальном районе»</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DF030000">
            <w:pPr>
              <w:ind/>
              <w:jc w:val="center"/>
              <w:rPr>
                <w:rFonts w:ascii="Times New Roman" w:hAnsi="Times New Roman"/>
                <w:b w:val="1"/>
              </w:rPr>
            </w:pPr>
          </w:p>
          <w:p w14:paraId="E0030000">
            <w:pPr>
              <w:spacing w:after="200" w:before="0"/>
              <w:ind/>
              <w:jc w:val="center"/>
            </w:pPr>
            <w:r>
              <w:rPr>
                <w:rFonts w:ascii="Times New Roman" w:hAnsi="Times New Roman"/>
                <w:b w:val="1"/>
              </w:rPr>
              <w:t>1000000000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E1030000">
            <w:pPr>
              <w:ind/>
              <w:jc w:val="center"/>
              <w:rPr>
                <w:rFonts w:ascii="Times New Roman" w:hAnsi="Times New Roman"/>
                <w:b w:val="1"/>
              </w:rPr>
            </w:pPr>
          </w:p>
          <w:p w14:paraId="E2030000">
            <w:pPr>
              <w:spacing w:after="200" w:before="0"/>
              <w:ind/>
              <w:jc w:val="center"/>
            </w:pPr>
            <w:r>
              <w:rPr>
                <w:rFonts w:ascii="Times New Roman" w:hAnsi="Times New Roman"/>
                <w:b w:val="1"/>
              </w:rPr>
              <w:t>1834,4</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E3030000">
            <w:pPr>
              <w:ind/>
              <w:jc w:val="center"/>
              <w:rPr>
                <w:rFonts w:ascii="Times New Roman" w:hAnsi="Times New Roman"/>
                <w:b w:val="1"/>
              </w:rPr>
            </w:pPr>
          </w:p>
          <w:p w14:paraId="E4030000">
            <w:pPr>
              <w:spacing w:after="200" w:before="0"/>
              <w:ind/>
              <w:jc w:val="center"/>
            </w:pPr>
            <w:r>
              <w:rPr>
                <w:rFonts w:ascii="Times New Roman" w:hAnsi="Times New Roman"/>
                <w:b w:val="1"/>
              </w:rPr>
              <w:t>1831,8</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E5030000">
            <w:pPr>
              <w:ind/>
              <w:jc w:val="center"/>
              <w:rPr>
                <w:rFonts w:ascii="Times New Roman" w:hAnsi="Times New Roman"/>
                <w:b w:val="1"/>
              </w:rPr>
            </w:pPr>
          </w:p>
          <w:p w14:paraId="E6030000">
            <w:pPr>
              <w:spacing w:after="200" w:before="0"/>
              <w:ind/>
              <w:jc w:val="center"/>
            </w:pPr>
            <w:r>
              <w:rPr>
                <w:rFonts w:ascii="Times New Roman" w:hAnsi="Times New Roman"/>
                <w:b w:val="1"/>
              </w:rPr>
              <w:t>99,9</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30000">
            <w:pPr>
              <w:ind/>
              <w:jc w:val="center"/>
              <w:rPr>
                <w:rFonts w:ascii="Times New Roman" w:hAnsi="Times New Roman"/>
                <w:b w:val="1"/>
              </w:rPr>
            </w:pPr>
          </w:p>
          <w:p w14:paraId="E8030000">
            <w:pPr>
              <w:spacing w:after="200" w:before="0"/>
              <w:ind/>
              <w:jc w:val="center"/>
            </w:pPr>
            <w:r>
              <w:rPr>
                <w:rFonts w:ascii="Times New Roman" w:hAnsi="Times New Roman"/>
                <w:b w:val="1"/>
              </w:rPr>
              <w:t>-2,6</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E9030000">
            <w:pPr>
              <w:spacing w:after="200" w:before="0"/>
              <w:ind/>
              <w:jc w:val="both"/>
            </w:pPr>
            <w:r>
              <w:rPr>
                <w:rFonts w:ascii="Times New Roman" w:hAnsi="Times New Roman"/>
              </w:rPr>
              <w:t>Подпрограмма «Организация музейного обслуживания населения Ильинского муниципального района»</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EA030000">
            <w:pPr>
              <w:ind/>
              <w:jc w:val="center"/>
              <w:rPr>
                <w:rFonts w:ascii="Times New Roman" w:hAnsi="Times New Roman"/>
              </w:rPr>
            </w:pPr>
          </w:p>
          <w:p w14:paraId="EB030000">
            <w:pPr>
              <w:spacing w:after="200" w:before="0"/>
              <w:ind/>
              <w:jc w:val="center"/>
            </w:pPr>
            <w:r>
              <w:rPr>
                <w:rFonts w:ascii="Times New Roman" w:hAnsi="Times New Roman"/>
              </w:rPr>
              <w:t>101000000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EC030000">
            <w:pPr>
              <w:ind/>
              <w:jc w:val="center"/>
              <w:rPr>
                <w:rFonts w:ascii="Times New Roman" w:hAnsi="Times New Roman"/>
              </w:rPr>
            </w:pPr>
          </w:p>
          <w:p w14:paraId="ED030000">
            <w:pPr>
              <w:spacing w:after="200" w:before="0"/>
              <w:ind/>
              <w:jc w:val="center"/>
            </w:pPr>
            <w:r>
              <w:rPr>
                <w:rFonts w:ascii="Times New Roman" w:hAnsi="Times New Roman"/>
              </w:rPr>
              <w:t>1738,4</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EE030000">
            <w:pPr>
              <w:ind/>
              <w:jc w:val="center"/>
              <w:rPr>
                <w:rFonts w:ascii="Times New Roman" w:hAnsi="Times New Roman"/>
              </w:rPr>
            </w:pPr>
          </w:p>
          <w:p w14:paraId="EF030000">
            <w:pPr>
              <w:spacing w:after="200" w:before="0"/>
              <w:ind/>
              <w:jc w:val="center"/>
            </w:pPr>
            <w:r>
              <w:rPr>
                <w:rFonts w:ascii="Times New Roman" w:hAnsi="Times New Roman"/>
              </w:rPr>
              <w:t>1735,8</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F0030000">
            <w:pPr>
              <w:ind/>
              <w:jc w:val="center"/>
              <w:rPr>
                <w:rFonts w:ascii="Times New Roman" w:hAnsi="Times New Roman"/>
              </w:rPr>
            </w:pPr>
          </w:p>
          <w:p w14:paraId="F1030000">
            <w:pPr>
              <w:spacing w:after="200" w:before="0"/>
              <w:ind/>
              <w:jc w:val="center"/>
            </w:pPr>
            <w:r>
              <w:rPr>
                <w:rFonts w:ascii="Times New Roman" w:hAnsi="Times New Roman"/>
              </w:rPr>
              <w:t>99,9</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30000">
            <w:pPr>
              <w:ind/>
              <w:jc w:val="center"/>
              <w:rPr>
                <w:rFonts w:ascii="Times New Roman" w:hAnsi="Times New Roman"/>
              </w:rPr>
            </w:pPr>
          </w:p>
          <w:p w14:paraId="F3030000">
            <w:pPr>
              <w:spacing w:after="200" w:before="0"/>
              <w:ind/>
              <w:jc w:val="center"/>
            </w:pPr>
            <w:r>
              <w:rPr>
                <w:rFonts w:ascii="Times New Roman" w:hAnsi="Times New Roman"/>
              </w:rPr>
              <w:t>-2,6</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F4030000">
            <w:pPr>
              <w:spacing w:after="200" w:before="0"/>
              <w:ind/>
              <w:jc w:val="both"/>
            </w:pPr>
            <w:r>
              <w:rPr>
                <w:rFonts w:ascii="Times New Roman" w:hAnsi="Times New Roman"/>
              </w:rPr>
              <w:t>Подпрограмма «Организация и развитие туризма на территории Ильинского муниципального района»</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F5030000">
            <w:pPr>
              <w:ind/>
              <w:jc w:val="center"/>
              <w:rPr>
                <w:rFonts w:ascii="Times New Roman" w:hAnsi="Times New Roman"/>
              </w:rPr>
            </w:pPr>
          </w:p>
          <w:p w14:paraId="F6030000">
            <w:pPr>
              <w:spacing w:after="200" w:before="0"/>
              <w:ind/>
              <w:jc w:val="center"/>
            </w:pPr>
            <w:r>
              <w:rPr>
                <w:rFonts w:ascii="Times New Roman" w:hAnsi="Times New Roman"/>
              </w:rPr>
              <w:t>1020000000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F7030000">
            <w:pPr>
              <w:ind/>
              <w:jc w:val="center"/>
              <w:rPr>
                <w:rFonts w:ascii="Times New Roman" w:hAnsi="Times New Roman"/>
              </w:rPr>
            </w:pPr>
          </w:p>
          <w:p w14:paraId="F8030000">
            <w:pPr>
              <w:spacing w:after="200" w:before="0"/>
              <w:ind/>
              <w:jc w:val="center"/>
            </w:pPr>
            <w:r>
              <w:rPr>
                <w:rFonts w:ascii="Times New Roman" w:hAnsi="Times New Roman"/>
              </w:rPr>
              <w:t>96,0</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F9030000">
            <w:pPr>
              <w:ind/>
              <w:jc w:val="center"/>
              <w:rPr>
                <w:rFonts w:ascii="Times New Roman" w:hAnsi="Times New Roman"/>
              </w:rPr>
            </w:pPr>
          </w:p>
          <w:p w14:paraId="FA030000">
            <w:pPr>
              <w:spacing w:after="200" w:before="0"/>
              <w:ind/>
              <w:jc w:val="center"/>
            </w:pPr>
            <w:r>
              <w:rPr>
                <w:rFonts w:ascii="Times New Roman" w:hAnsi="Times New Roman"/>
              </w:rPr>
              <w:t>96,0</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FB030000">
            <w:pPr>
              <w:ind/>
              <w:jc w:val="center"/>
              <w:rPr>
                <w:rFonts w:ascii="Times New Roman" w:hAnsi="Times New Roman"/>
              </w:rPr>
            </w:pPr>
          </w:p>
          <w:p w14:paraId="FC030000">
            <w:pPr>
              <w:spacing w:after="200" w:before="0"/>
              <w:ind/>
              <w:jc w:val="center"/>
            </w:pPr>
            <w:r>
              <w:rPr>
                <w:rFonts w:ascii="Times New Roman" w:hAnsi="Times New Roman"/>
              </w:rPr>
              <w:t>100,0</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30000">
            <w:pPr>
              <w:ind/>
              <w:jc w:val="center"/>
              <w:rPr>
                <w:rFonts w:ascii="Times New Roman" w:hAnsi="Times New Roman"/>
              </w:rPr>
            </w:pPr>
          </w:p>
          <w:p w14:paraId="FE030000">
            <w:pPr>
              <w:spacing w:after="200" w:before="0"/>
              <w:ind/>
              <w:jc w:val="center"/>
            </w:pPr>
            <w:r>
              <w:rPr>
                <w:rFonts w:ascii="Times New Roman" w:hAnsi="Times New Roman"/>
              </w:rPr>
              <w:t>-</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FF030000">
            <w:pPr>
              <w:spacing w:after="200" w:before="0"/>
              <w:ind/>
              <w:jc w:val="both"/>
            </w:pPr>
            <w:r>
              <w:rPr>
                <w:rFonts w:ascii="Times New Roman" w:hAnsi="Times New Roman"/>
                <w:b w:val="1"/>
              </w:rPr>
              <w:t>Муниципальная программа «Развитие газификации Ильинского муниципального района»</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00040000">
            <w:pPr>
              <w:ind/>
              <w:jc w:val="center"/>
              <w:rPr>
                <w:rFonts w:ascii="Times New Roman" w:hAnsi="Times New Roman"/>
                <w:b w:val="1"/>
              </w:rPr>
            </w:pPr>
          </w:p>
          <w:p w14:paraId="01040000">
            <w:pPr>
              <w:spacing w:after="200" w:before="0"/>
              <w:ind/>
              <w:jc w:val="center"/>
            </w:pPr>
            <w:r>
              <w:rPr>
                <w:rFonts w:ascii="Times New Roman" w:hAnsi="Times New Roman"/>
                <w:b w:val="1"/>
              </w:rPr>
              <w:t>1100000000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02040000">
            <w:pPr>
              <w:ind/>
              <w:jc w:val="center"/>
              <w:rPr>
                <w:rFonts w:ascii="Times New Roman" w:hAnsi="Times New Roman"/>
                <w:b w:val="1"/>
              </w:rPr>
            </w:pPr>
          </w:p>
          <w:p w14:paraId="03040000">
            <w:pPr>
              <w:spacing w:after="200" w:before="0"/>
              <w:ind/>
              <w:jc w:val="center"/>
            </w:pPr>
            <w:r>
              <w:rPr>
                <w:rFonts w:ascii="Times New Roman" w:hAnsi="Times New Roman"/>
                <w:b w:val="1"/>
              </w:rPr>
              <w:t>8175,9</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04040000">
            <w:pPr>
              <w:ind/>
              <w:jc w:val="center"/>
              <w:rPr>
                <w:rFonts w:ascii="Times New Roman" w:hAnsi="Times New Roman"/>
                <w:b w:val="1"/>
              </w:rPr>
            </w:pPr>
          </w:p>
          <w:p w14:paraId="05040000">
            <w:pPr>
              <w:spacing w:after="200" w:before="0"/>
              <w:ind/>
              <w:jc w:val="center"/>
            </w:pPr>
            <w:r>
              <w:rPr>
                <w:rFonts w:ascii="Times New Roman" w:hAnsi="Times New Roman"/>
                <w:b w:val="1"/>
              </w:rPr>
              <w:t>8175,9</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06040000">
            <w:pPr>
              <w:ind/>
              <w:jc w:val="center"/>
              <w:rPr>
                <w:rFonts w:ascii="Times New Roman" w:hAnsi="Times New Roman"/>
                <w:b w:val="1"/>
              </w:rPr>
            </w:pPr>
          </w:p>
          <w:p w14:paraId="07040000">
            <w:pPr>
              <w:spacing w:after="200" w:before="0"/>
              <w:ind/>
              <w:jc w:val="center"/>
            </w:pPr>
            <w:r>
              <w:rPr>
                <w:rFonts w:ascii="Times New Roman" w:hAnsi="Times New Roman"/>
                <w:b w:val="1"/>
              </w:rPr>
              <w:t>100,0</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40000">
            <w:pPr>
              <w:ind/>
              <w:jc w:val="center"/>
              <w:rPr>
                <w:rFonts w:ascii="Times New Roman" w:hAnsi="Times New Roman"/>
                <w:b w:val="1"/>
              </w:rPr>
            </w:pPr>
          </w:p>
          <w:p w14:paraId="09040000">
            <w:pPr>
              <w:spacing w:after="200" w:before="0"/>
              <w:ind/>
              <w:jc w:val="center"/>
            </w:pPr>
            <w:r>
              <w:rPr>
                <w:rFonts w:ascii="Times New Roman" w:hAnsi="Times New Roman"/>
                <w:b w:val="1"/>
              </w:rPr>
              <w:t>-</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0A040000">
            <w:pPr>
              <w:spacing w:after="200" w:before="0"/>
              <w:ind/>
              <w:jc w:val="both"/>
            </w:pPr>
            <w:r>
              <w:rPr>
                <w:rFonts w:ascii="Times New Roman" w:hAnsi="Times New Roman"/>
              </w:rPr>
              <w:t>Подпрограмма «Развитие газификации Ильинского муниципального района»</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0B040000">
            <w:pPr>
              <w:ind/>
              <w:jc w:val="center"/>
              <w:rPr>
                <w:rFonts w:ascii="Times New Roman" w:hAnsi="Times New Roman"/>
              </w:rPr>
            </w:pPr>
          </w:p>
          <w:p w14:paraId="0C040000">
            <w:pPr>
              <w:spacing w:after="200" w:before="0"/>
              <w:ind/>
              <w:jc w:val="center"/>
            </w:pPr>
            <w:r>
              <w:rPr>
                <w:rFonts w:ascii="Times New Roman" w:hAnsi="Times New Roman"/>
              </w:rPr>
              <w:t>1110000000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0D040000">
            <w:pPr>
              <w:ind/>
              <w:jc w:val="center"/>
              <w:rPr>
                <w:rFonts w:ascii="Times New Roman" w:hAnsi="Times New Roman"/>
              </w:rPr>
            </w:pPr>
          </w:p>
          <w:p w14:paraId="0E040000">
            <w:pPr>
              <w:spacing w:after="200" w:before="0"/>
              <w:ind/>
              <w:jc w:val="center"/>
            </w:pPr>
            <w:r>
              <w:rPr>
                <w:rFonts w:ascii="Times New Roman" w:hAnsi="Times New Roman"/>
              </w:rPr>
              <w:t>8175,9</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0F040000">
            <w:pPr>
              <w:ind/>
              <w:jc w:val="center"/>
              <w:rPr>
                <w:rFonts w:ascii="Times New Roman" w:hAnsi="Times New Roman"/>
              </w:rPr>
            </w:pPr>
          </w:p>
          <w:p w14:paraId="10040000">
            <w:pPr>
              <w:spacing w:after="200" w:before="0"/>
              <w:ind/>
              <w:jc w:val="center"/>
            </w:pPr>
            <w:r>
              <w:rPr>
                <w:rFonts w:ascii="Times New Roman" w:hAnsi="Times New Roman"/>
              </w:rPr>
              <w:t>8175,9</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11040000">
            <w:pPr>
              <w:ind/>
              <w:jc w:val="center"/>
              <w:rPr>
                <w:rFonts w:ascii="Times New Roman" w:hAnsi="Times New Roman"/>
              </w:rPr>
            </w:pPr>
          </w:p>
          <w:p w14:paraId="12040000">
            <w:pPr>
              <w:spacing w:after="200" w:before="0"/>
              <w:ind/>
              <w:jc w:val="center"/>
            </w:pPr>
            <w:r>
              <w:rPr>
                <w:rFonts w:ascii="Times New Roman" w:hAnsi="Times New Roman"/>
              </w:rPr>
              <w:t>100,0</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40000">
            <w:pPr>
              <w:ind/>
              <w:jc w:val="center"/>
              <w:rPr>
                <w:rFonts w:ascii="Times New Roman" w:hAnsi="Times New Roman"/>
              </w:rPr>
            </w:pPr>
          </w:p>
          <w:p w14:paraId="14040000">
            <w:pPr>
              <w:spacing w:after="200" w:before="0"/>
              <w:ind/>
              <w:jc w:val="center"/>
            </w:pPr>
            <w:r>
              <w:rPr>
                <w:rFonts w:ascii="Times New Roman" w:hAnsi="Times New Roman"/>
              </w:rPr>
              <w:t>-</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15040000">
            <w:pPr>
              <w:spacing w:after="200" w:before="0"/>
              <w:ind/>
              <w:jc w:val="both"/>
            </w:pPr>
            <w:r>
              <w:rPr>
                <w:rFonts w:ascii="Times New Roman" w:hAnsi="Times New Roman"/>
                <w:b w:val="1"/>
              </w:rPr>
              <w:t>Муниципальная программа «Обеспечение населения Ильинского муниципального района объектами инженерной инфраструктуры и услугами жилищно-коммунального хозяйства»</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16040000">
            <w:pPr>
              <w:ind/>
              <w:jc w:val="center"/>
              <w:rPr>
                <w:rFonts w:ascii="Times New Roman" w:hAnsi="Times New Roman"/>
                <w:b w:val="1"/>
              </w:rPr>
            </w:pPr>
          </w:p>
          <w:p w14:paraId="17040000">
            <w:pPr>
              <w:spacing w:after="200" w:before="0"/>
              <w:ind/>
              <w:jc w:val="center"/>
            </w:pPr>
            <w:r>
              <w:rPr>
                <w:rFonts w:ascii="Times New Roman" w:hAnsi="Times New Roman"/>
                <w:b w:val="1"/>
              </w:rPr>
              <w:t>1200000000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18040000">
            <w:pPr>
              <w:ind/>
              <w:jc w:val="center"/>
              <w:rPr>
                <w:rFonts w:ascii="Times New Roman" w:hAnsi="Times New Roman"/>
                <w:b w:val="1"/>
              </w:rPr>
            </w:pPr>
          </w:p>
          <w:p w14:paraId="19040000">
            <w:pPr>
              <w:spacing w:after="200" w:before="0"/>
              <w:ind/>
              <w:jc w:val="center"/>
            </w:pPr>
            <w:r>
              <w:rPr>
                <w:rFonts w:ascii="Times New Roman" w:hAnsi="Times New Roman"/>
                <w:b w:val="1"/>
              </w:rPr>
              <w:t>2350,3</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1A040000">
            <w:pPr>
              <w:ind/>
              <w:jc w:val="center"/>
              <w:rPr>
                <w:rFonts w:ascii="Times New Roman" w:hAnsi="Times New Roman"/>
                <w:b w:val="1"/>
              </w:rPr>
            </w:pPr>
          </w:p>
          <w:p w14:paraId="1B040000">
            <w:pPr>
              <w:spacing w:after="200" w:before="0"/>
              <w:ind/>
              <w:jc w:val="center"/>
            </w:pPr>
            <w:r>
              <w:rPr>
                <w:rFonts w:ascii="Times New Roman" w:hAnsi="Times New Roman"/>
                <w:b w:val="1"/>
              </w:rPr>
              <w:t>2345,2</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1C040000">
            <w:pPr>
              <w:ind/>
              <w:jc w:val="center"/>
              <w:rPr>
                <w:rFonts w:ascii="Times New Roman" w:hAnsi="Times New Roman"/>
                <w:b w:val="1"/>
              </w:rPr>
            </w:pPr>
          </w:p>
          <w:p w14:paraId="1D040000">
            <w:pPr>
              <w:spacing w:after="200" w:before="0"/>
              <w:ind/>
              <w:jc w:val="center"/>
            </w:pPr>
            <w:r>
              <w:rPr>
                <w:rFonts w:ascii="Times New Roman" w:hAnsi="Times New Roman"/>
                <w:b w:val="1"/>
              </w:rPr>
              <w:t>99,8</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40000">
            <w:pPr>
              <w:ind/>
              <w:jc w:val="center"/>
              <w:rPr>
                <w:rFonts w:ascii="Times New Roman" w:hAnsi="Times New Roman"/>
                <w:b w:val="1"/>
              </w:rPr>
            </w:pPr>
          </w:p>
          <w:p w14:paraId="1F040000">
            <w:pPr>
              <w:spacing w:after="200" w:before="0"/>
              <w:ind/>
              <w:jc w:val="center"/>
            </w:pPr>
            <w:r>
              <w:rPr>
                <w:rFonts w:ascii="Times New Roman" w:hAnsi="Times New Roman"/>
                <w:b w:val="1"/>
              </w:rPr>
              <w:t>-5,1</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20040000">
            <w:pPr>
              <w:spacing w:after="200" w:before="0"/>
              <w:ind/>
              <w:jc w:val="both"/>
            </w:pPr>
            <w:r>
              <w:rPr>
                <w:rFonts w:ascii="Times New Roman" w:hAnsi="Times New Roman"/>
              </w:rPr>
              <w:t>Подпрограмма «Содержание муниципального жилищного фонда Ильинского муниципального района»</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21040000">
            <w:pPr>
              <w:ind/>
              <w:jc w:val="center"/>
              <w:rPr>
                <w:rFonts w:ascii="Times New Roman" w:hAnsi="Times New Roman"/>
              </w:rPr>
            </w:pPr>
          </w:p>
          <w:p w14:paraId="22040000">
            <w:pPr>
              <w:spacing w:after="200" w:before="0"/>
              <w:ind/>
              <w:jc w:val="center"/>
            </w:pPr>
            <w:r>
              <w:rPr>
                <w:rFonts w:ascii="Times New Roman" w:hAnsi="Times New Roman"/>
              </w:rPr>
              <w:t>1210000000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23040000">
            <w:pPr>
              <w:ind/>
              <w:jc w:val="center"/>
              <w:rPr>
                <w:rFonts w:ascii="Times New Roman" w:hAnsi="Times New Roman"/>
              </w:rPr>
            </w:pPr>
          </w:p>
          <w:p w14:paraId="24040000">
            <w:pPr>
              <w:spacing w:after="200" w:before="0"/>
              <w:ind/>
              <w:jc w:val="center"/>
            </w:pPr>
            <w:r>
              <w:rPr>
                <w:rFonts w:ascii="Times New Roman" w:hAnsi="Times New Roman"/>
              </w:rPr>
              <w:t>144,3</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25040000">
            <w:pPr>
              <w:ind/>
              <w:jc w:val="center"/>
              <w:rPr>
                <w:rFonts w:ascii="Times New Roman" w:hAnsi="Times New Roman"/>
              </w:rPr>
            </w:pPr>
          </w:p>
          <w:p w14:paraId="26040000">
            <w:pPr>
              <w:spacing w:after="200" w:before="0"/>
              <w:ind/>
              <w:jc w:val="center"/>
            </w:pPr>
            <w:r>
              <w:rPr>
                <w:rFonts w:ascii="Times New Roman" w:hAnsi="Times New Roman"/>
              </w:rPr>
              <w:t>139,2</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27040000">
            <w:pPr>
              <w:ind/>
              <w:jc w:val="center"/>
              <w:rPr>
                <w:rFonts w:ascii="Times New Roman" w:hAnsi="Times New Roman"/>
              </w:rPr>
            </w:pPr>
          </w:p>
          <w:p w14:paraId="28040000">
            <w:pPr>
              <w:spacing w:after="200" w:before="0"/>
              <w:ind/>
              <w:jc w:val="center"/>
            </w:pPr>
            <w:r>
              <w:rPr>
                <w:rFonts w:ascii="Times New Roman" w:hAnsi="Times New Roman"/>
              </w:rPr>
              <w:t>96,5</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40000">
            <w:pPr>
              <w:ind/>
              <w:jc w:val="center"/>
              <w:rPr>
                <w:rFonts w:ascii="Times New Roman" w:hAnsi="Times New Roman"/>
              </w:rPr>
            </w:pPr>
          </w:p>
          <w:p w14:paraId="2A040000">
            <w:pPr>
              <w:spacing w:after="200" w:before="0"/>
              <w:ind/>
              <w:jc w:val="center"/>
            </w:pPr>
            <w:r>
              <w:rPr>
                <w:rFonts w:ascii="Times New Roman" w:hAnsi="Times New Roman"/>
              </w:rPr>
              <w:t>-5,1</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2B040000">
            <w:pPr>
              <w:spacing w:after="200" w:before="0"/>
              <w:ind/>
              <w:jc w:val="both"/>
            </w:pPr>
            <w:r>
              <w:rPr>
                <w:rFonts w:ascii="Times New Roman" w:hAnsi="Times New Roman"/>
              </w:rPr>
              <w:t>Подпрограмма «Создание условий для обеспечения населения Ильинского муниципального района услугами холодного водоснабжения и водоотведения»</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2C040000">
            <w:pPr>
              <w:ind/>
              <w:jc w:val="center"/>
              <w:rPr>
                <w:rFonts w:ascii="Times New Roman" w:hAnsi="Times New Roman"/>
              </w:rPr>
            </w:pPr>
          </w:p>
          <w:p w14:paraId="2D040000">
            <w:pPr>
              <w:spacing w:after="200" w:before="0"/>
              <w:ind/>
              <w:jc w:val="center"/>
            </w:pPr>
            <w:r>
              <w:rPr>
                <w:rFonts w:ascii="Times New Roman" w:hAnsi="Times New Roman"/>
              </w:rPr>
              <w:t>1220000000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2E040000">
            <w:pPr>
              <w:ind/>
              <w:jc w:val="center"/>
              <w:rPr>
                <w:rFonts w:ascii="Times New Roman" w:hAnsi="Times New Roman"/>
              </w:rPr>
            </w:pPr>
          </w:p>
          <w:p w14:paraId="2F040000">
            <w:pPr>
              <w:spacing w:after="200" w:before="0"/>
              <w:ind/>
              <w:jc w:val="center"/>
            </w:pPr>
            <w:r>
              <w:rPr>
                <w:rFonts w:ascii="Times New Roman" w:hAnsi="Times New Roman"/>
              </w:rPr>
              <w:t>2206,0</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30040000">
            <w:pPr>
              <w:ind/>
              <w:jc w:val="center"/>
              <w:rPr>
                <w:rFonts w:ascii="Times New Roman" w:hAnsi="Times New Roman"/>
              </w:rPr>
            </w:pPr>
          </w:p>
          <w:p w14:paraId="31040000">
            <w:pPr>
              <w:spacing w:after="200" w:before="0"/>
              <w:ind/>
              <w:jc w:val="center"/>
            </w:pPr>
            <w:r>
              <w:rPr>
                <w:rFonts w:ascii="Times New Roman" w:hAnsi="Times New Roman"/>
              </w:rPr>
              <w:t>2206,0</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32040000">
            <w:pPr>
              <w:ind/>
              <w:jc w:val="center"/>
              <w:rPr>
                <w:rFonts w:ascii="Times New Roman" w:hAnsi="Times New Roman"/>
              </w:rPr>
            </w:pPr>
          </w:p>
          <w:p w14:paraId="33040000">
            <w:pPr>
              <w:spacing w:after="200" w:before="0"/>
              <w:ind/>
              <w:jc w:val="center"/>
            </w:pPr>
            <w:r>
              <w:rPr>
                <w:rFonts w:ascii="Times New Roman" w:hAnsi="Times New Roman"/>
              </w:rPr>
              <w:t>100,0</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40000">
            <w:pPr>
              <w:ind/>
              <w:jc w:val="center"/>
              <w:rPr>
                <w:rFonts w:ascii="Times New Roman" w:hAnsi="Times New Roman"/>
              </w:rPr>
            </w:pPr>
          </w:p>
          <w:p w14:paraId="35040000">
            <w:pPr>
              <w:spacing w:after="200" w:before="0"/>
              <w:ind/>
              <w:jc w:val="center"/>
            </w:pPr>
            <w:r>
              <w:rPr>
                <w:rFonts w:ascii="Times New Roman" w:hAnsi="Times New Roman"/>
              </w:rPr>
              <w:t>-</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36040000">
            <w:pPr>
              <w:spacing w:after="200" w:before="0"/>
              <w:ind/>
              <w:jc w:val="both"/>
            </w:pPr>
            <w:r>
              <w:rPr>
                <w:rFonts w:ascii="Times New Roman" w:hAnsi="Times New Roman"/>
                <w:b w:val="1"/>
              </w:rPr>
              <w:t>Муниципальная программа «Развитие физической культуры и спорта Ильинского муниципального района»</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37040000">
            <w:pPr>
              <w:ind/>
              <w:jc w:val="center"/>
              <w:rPr>
                <w:rFonts w:ascii="Times New Roman" w:hAnsi="Times New Roman"/>
                <w:b w:val="1"/>
              </w:rPr>
            </w:pPr>
          </w:p>
          <w:p w14:paraId="38040000">
            <w:pPr>
              <w:ind/>
              <w:jc w:val="center"/>
            </w:pPr>
            <w:r>
              <w:rPr>
                <w:rFonts w:ascii="Times New Roman" w:hAnsi="Times New Roman"/>
                <w:b w:val="1"/>
              </w:rPr>
              <w:t>1300000000</w:t>
            </w:r>
          </w:p>
          <w:p w14:paraId="39040000">
            <w:pPr>
              <w:spacing w:after="200" w:before="0"/>
              <w:ind/>
              <w:jc w:val="center"/>
              <w:rPr>
                <w:rFonts w:ascii="Times New Roman" w:hAnsi="Times New Roman"/>
                <w:b w:val="1"/>
              </w:rPr>
            </w:pP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3A040000">
            <w:pPr>
              <w:ind/>
              <w:jc w:val="center"/>
              <w:rPr>
                <w:rFonts w:ascii="Times New Roman" w:hAnsi="Times New Roman"/>
                <w:b w:val="1"/>
              </w:rPr>
            </w:pPr>
          </w:p>
          <w:p w14:paraId="3B040000">
            <w:pPr>
              <w:spacing w:after="200" w:before="0"/>
              <w:ind/>
              <w:jc w:val="center"/>
            </w:pPr>
            <w:r>
              <w:rPr>
                <w:rFonts w:ascii="Times New Roman" w:hAnsi="Times New Roman"/>
                <w:b w:val="1"/>
              </w:rPr>
              <w:t>200,0</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3C040000">
            <w:pPr>
              <w:ind/>
              <w:jc w:val="center"/>
              <w:rPr>
                <w:rFonts w:ascii="Times New Roman" w:hAnsi="Times New Roman"/>
                <w:b w:val="1"/>
              </w:rPr>
            </w:pPr>
          </w:p>
          <w:p w14:paraId="3D040000">
            <w:pPr>
              <w:spacing w:after="200" w:before="0"/>
              <w:ind/>
              <w:jc w:val="center"/>
            </w:pPr>
            <w:r>
              <w:rPr>
                <w:rFonts w:ascii="Times New Roman" w:hAnsi="Times New Roman"/>
                <w:b w:val="1"/>
              </w:rPr>
              <w:t>200,0</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3E040000">
            <w:pPr>
              <w:ind/>
              <w:jc w:val="center"/>
              <w:rPr>
                <w:rFonts w:ascii="Times New Roman" w:hAnsi="Times New Roman"/>
                <w:b w:val="1"/>
              </w:rPr>
            </w:pPr>
          </w:p>
          <w:p w14:paraId="3F040000">
            <w:pPr>
              <w:spacing w:after="200" w:before="0"/>
              <w:ind/>
              <w:jc w:val="center"/>
            </w:pPr>
            <w:r>
              <w:rPr>
                <w:rFonts w:ascii="Times New Roman" w:hAnsi="Times New Roman"/>
                <w:b w:val="1"/>
              </w:rPr>
              <w:t>100,0</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40000">
            <w:pPr>
              <w:ind/>
              <w:jc w:val="center"/>
              <w:rPr>
                <w:rFonts w:ascii="Times New Roman" w:hAnsi="Times New Roman"/>
                <w:b w:val="1"/>
              </w:rPr>
            </w:pPr>
          </w:p>
          <w:p w14:paraId="41040000">
            <w:pPr>
              <w:spacing w:after="200" w:before="0"/>
              <w:ind/>
              <w:jc w:val="center"/>
            </w:pPr>
            <w:r>
              <w:rPr>
                <w:rFonts w:ascii="Times New Roman" w:hAnsi="Times New Roman"/>
                <w:b w:val="1"/>
              </w:rPr>
              <w:t>-</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42040000">
            <w:pPr>
              <w:spacing w:after="200" w:before="0"/>
              <w:ind/>
              <w:jc w:val="both"/>
            </w:pPr>
            <w:r>
              <w:rPr>
                <w:rFonts w:ascii="Times New Roman" w:hAnsi="Times New Roman"/>
              </w:rPr>
              <w:t>Подпрограмма «Развитие физической культуры и массового спорта Ильинского муниципального района»</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43040000">
            <w:pPr>
              <w:ind/>
              <w:jc w:val="center"/>
              <w:rPr>
                <w:rFonts w:ascii="Times New Roman" w:hAnsi="Times New Roman"/>
              </w:rPr>
            </w:pPr>
          </w:p>
          <w:p w14:paraId="44040000">
            <w:pPr>
              <w:spacing w:after="200" w:before="0"/>
              <w:ind/>
              <w:jc w:val="center"/>
            </w:pPr>
            <w:r>
              <w:rPr>
                <w:rFonts w:ascii="Times New Roman" w:hAnsi="Times New Roman"/>
              </w:rPr>
              <w:t>1310000000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45040000">
            <w:pPr>
              <w:ind/>
              <w:jc w:val="center"/>
              <w:rPr>
                <w:rFonts w:ascii="Times New Roman" w:hAnsi="Times New Roman"/>
              </w:rPr>
            </w:pPr>
          </w:p>
          <w:p w14:paraId="46040000">
            <w:pPr>
              <w:spacing w:after="200" w:before="0"/>
              <w:ind/>
              <w:jc w:val="center"/>
            </w:pPr>
            <w:r>
              <w:rPr>
                <w:rFonts w:ascii="Times New Roman" w:hAnsi="Times New Roman"/>
              </w:rPr>
              <w:t>200,0</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47040000">
            <w:pPr>
              <w:ind/>
              <w:jc w:val="center"/>
              <w:rPr>
                <w:rFonts w:ascii="Times New Roman" w:hAnsi="Times New Roman"/>
              </w:rPr>
            </w:pPr>
          </w:p>
          <w:p w14:paraId="48040000">
            <w:pPr>
              <w:spacing w:after="200" w:before="0"/>
              <w:ind/>
              <w:jc w:val="center"/>
            </w:pPr>
            <w:r>
              <w:rPr>
                <w:rFonts w:ascii="Times New Roman" w:hAnsi="Times New Roman"/>
              </w:rPr>
              <w:t>200,0</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49040000">
            <w:pPr>
              <w:ind/>
              <w:jc w:val="center"/>
              <w:rPr>
                <w:rFonts w:ascii="Times New Roman" w:hAnsi="Times New Roman"/>
              </w:rPr>
            </w:pPr>
          </w:p>
          <w:p w14:paraId="4A040000">
            <w:pPr>
              <w:spacing w:after="200" w:before="0"/>
              <w:ind/>
              <w:jc w:val="center"/>
            </w:pPr>
            <w:r>
              <w:rPr>
                <w:rFonts w:ascii="Times New Roman" w:hAnsi="Times New Roman"/>
              </w:rPr>
              <w:t>1</w:t>
            </w:r>
            <w:r>
              <w:rPr>
                <w:rFonts w:ascii="Times New Roman" w:hAnsi="Times New Roman"/>
              </w:rPr>
              <w:t>00,0</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40000">
            <w:pPr>
              <w:ind/>
              <w:jc w:val="center"/>
              <w:rPr>
                <w:rFonts w:ascii="Times New Roman" w:hAnsi="Times New Roman"/>
              </w:rPr>
            </w:pPr>
          </w:p>
          <w:p w14:paraId="4C040000">
            <w:pPr>
              <w:spacing w:after="200" w:before="0"/>
              <w:ind/>
              <w:jc w:val="center"/>
            </w:pPr>
            <w:r>
              <w:rPr>
                <w:rFonts w:ascii="Times New Roman" w:hAnsi="Times New Roman"/>
              </w:rPr>
              <w:t>-</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4D040000">
            <w:pPr>
              <w:spacing w:after="200" w:before="0"/>
              <w:ind/>
              <w:jc w:val="both"/>
            </w:pPr>
            <w:r>
              <w:rPr>
                <w:rFonts w:ascii="Times New Roman" w:hAnsi="Times New Roman"/>
                <w:b w:val="1"/>
              </w:rPr>
              <w:t>Итого расходов по муниципальным программам</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4E040000">
            <w:pPr>
              <w:spacing w:after="200" w:before="0"/>
              <w:ind/>
              <w:jc w:val="center"/>
              <w:rPr>
                <w:rFonts w:ascii="Times New Roman" w:hAnsi="Times New Roman"/>
                <w:b w:val="1"/>
              </w:rPr>
            </w:pP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4F040000">
            <w:pPr>
              <w:spacing w:after="200" w:before="0"/>
              <w:ind/>
              <w:jc w:val="center"/>
            </w:pPr>
            <w:r>
              <w:rPr>
                <w:rFonts w:ascii="Times New Roman" w:hAnsi="Times New Roman"/>
                <w:b w:val="1"/>
              </w:rPr>
              <w:t>162286,5</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50040000">
            <w:pPr>
              <w:spacing w:after="200" w:before="0"/>
              <w:ind/>
              <w:jc w:val="center"/>
            </w:pPr>
            <w:r>
              <w:rPr>
                <w:rFonts w:ascii="Times New Roman" w:hAnsi="Times New Roman"/>
                <w:b w:val="1"/>
              </w:rPr>
              <w:t>156800,7</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51040000">
            <w:pPr>
              <w:spacing w:after="200" w:before="0"/>
              <w:ind/>
              <w:jc w:val="center"/>
            </w:pPr>
            <w:r>
              <w:rPr>
                <w:rFonts w:ascii="Times New Roman" w:hAnsi="Times New Roman"/>
                <w:b w:val="1"/>
              </w:rPr>
              <w:t>96,6</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40000">
            <w:pPr>
              <w:spacing w:after="200" w:before="0"/>
              <w:ind/>
              <w:jc w:val="center"/>
            </w:pPr>
            <w:r>
              <w:rPr>
                <w:rFonts w:ascii="Times New Roman" w:hAnsi="Times New Roman"/>
                <w:b w:val="1"/>
              </w:rPr>
              <w:t>-5485,8</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53040000">
            <w:pPr>
              <w:spacing w:after="200" w:before="0"/>
              <w:ind/>
              <w:jc w:val="both"/>
            </w:pPr>
            <w:r>
              <w:rPr>
                <w:rFonts w:ascii="Times New Roman" w:hAnsi="Times New Roman"/>
              </w:rPr>
              <w:t>Непрограммные направления деятельности представительного органа местного самоуправления Ильинского муниципального района</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54040000">
            <w:pPr>
              <w:ind/>
              <w:jc w:val="center"/>
              <w:rPr>
                <w:rFonts w:ascii="Times New Roman" w:hAnsi="Times New Roman"/>
              </w:rPr>
            </w:pPr>
          </w:p>
          <w:p w14:paraId="55040000">
            <w:pPr>
              <w:spacing w:after="200" w:before="0"/>
              <w:ind/>
              <w:jc w:val="center"/>
            </w:pPr>
            <w:r>
              <w:rPr>
                <w:rFonts w:ascii="Times New Roman" w:hAnsi="Times New Roman"/>
              </w:rPr>
              <w:t>4000000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56040000">
            <w:pPr>
              <w:ind/>
              <w:jc w:val="center"/>
              <w:rPr>
                <w:rFonts w:ascii="Times New Roman" w:hAnsi="Times New Roman"/>
              </w:rPr>
            </w:pPr>
          </w:p>
          <w:p w14:paraId="57040000">
            <w:pPr>
              <w:spacing w:after="200" w:before="0"/>
              <w:ind/>
              <w:jc w:val="center"/>
            </w:pPr>
            <w:r>
              <w:rPr>
                <w:rFonts w:ascii="Times New Roman" w:hAnsi="Times New Roman"/>
              </w:rPr>
              <w:t>385,9</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58040000">
            <w:pPr>
              <w:ind/>
              <w:jc w:val="center"/>
              <w:rPr>
                <w:rFonts w:ascii="Times New Roman" w:hAnsi="Times New Roman"/>
              </w:rPr>
            </w:pPr>
          </w:p>
          <w:p w14:paraId="59040000">
            <w:pPr>
              <w:ind/>
              <w:jc w:val="center"/>
            </w:pPr>
            <w:r>
              <w:rPr>
                <w:rFonts w:ascii="Times New Roman" w:hAnsi="Times New Roman"/>
              </w:rPr>
              <w:t>383,1</w:t>
            </w:r>
          </w:p>
          <w:p w14:paraId="5A040000">
            <w:pPr>
              <w:ind/>
              <w:jc w:val="center"/>
              <w:rPr>
                <w:rFonts w:ascii="Times New Roman" w:hAnsi="Times New Roman"/>
              </w:rPr>
            </w:pPr>
          </w:p>
          <w:p w14:paraId="5B040000">
            <w:pPr>
              <w:spacing w:after="200" w:before="0"/>
              <w:ind/>
              <w:jc w:val="center"/>
              <w:rPr>
                <w:rFonts w:ascii="Times New Roman" w:hAnsi="Times New Roman"/>
              </w:rPr>
            </w:pP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5C040000">
            <w:pPr>
              <w:ind/>
              <w:jc w:val="center"/>
              <w:rPr>
                <w:rFonts w:ascii="Times New Roman" w:hAnsi="Times New Roman"/>
              </w:rPr>
            </w:pPr>
          </w:p>
          <w:p w14:paraId="5D040000">
            <w:pPr>
              <w:spacing w:after="200" w:before="0"/>
              <w:ind/>
              <w:jc w:val="center"/>
            </w:pPr>
            <w:r>
              <w:rPr>
                <w:rFonts w:ascii="Times New Roman" w:hAnsi="Times New Roman"/>
              </w:rPr>
              <w:t>99,3</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40000">
            <w:pPr>
              <w:ind/>
              <w:jc w:val="center"/>
              <w:rPr>
                <w:rFonts w:ascii="Times New Roman" w:hAnsi="Times New Roman"/>
              </w:rPr>
            </w:pPr>
          </w:p>
          <w:p w14:paraId="5F040000">
            <w:pPr>
              <w:spacing w:after="200" w:before="0"/>
              <w:ind/>
              <w:jc w:val="center"/>
            </w:pPr>
            <w:r>
              <w:rPr>
                <w:rFonts w:ascii="Times New Roman" w:hAnsi="Times New Roman"/>
              </w:rPr>
              <w:t>-2,8</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60040000">
            <w:pPr>
              <w:spacing w:after="200" w:before="0"/>
              <w:ind/>
              <w:jc w:val="both"/>
            </w:pPr>
            <w:r>
              <w:rPr>
                <w:rFonts w:ascii="Times New Roman" w:hAnsi="Times New Roman"/>
              </w:rPr>
              <w:t>Непрограммные направления деятельности администрации Ильинского муниципального района и ее структурных подразделений</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61040000">
            <w:pPr>
              <w:ind/>
              <w:jc w:val="center"/>
              <w:rPr>
                <w:rFonts w:ascii="Times New Roman" w:hAnsi="Times New Roman"/>
              </w:rPr>
            </w:pPr>
          </w:p>
          <w:p w14:paraId="62040000">
            <w:pPr>
              <w:spacing w:after="200" w:before="0"/>
              <w:ind/>
              <w:jc w:val="center"/>
            </w:pPr>
            <w:r>
              <w:rPr>
                <w:rFonts w:ascii="Times New Roman" w:hAnsi="Times New Roman"/>
              </w:rPr>
              <w:t>4100000</w:t>
            </w: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63040000">
            <w:pPr>
              <w:ind/>
              <w:jc w:val="center"/>
              <w:rPr>
                <w:rFonts w:ascii="Times New Roman" w:hAnsi="Times New Roman"/>
              </w:rPr>
            </w:pPr>
          </w:p>
          <w:p w14:paraId="64040000">
            <w:pPr>
              <w:spacing w:after="200" w:before="0"/>
              <w:ind/>
              <w:jc w:val="center"/>
            </w:pPr>
            <w:r>
              <w:rPr>
                <w:rFonts w:ascii="Times New Roman" w:hAnsi="Times New Roman"/>
              </w:rPr>
              <w:t>3876,4</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65040000">
            <w:pPr>
              <w:ind/>
              <w:jc w:val="center"/>
              <w:rPr>
                <w:rFonts w:ascii="Times New Roman" w:hAnsi="Times New Roman"/>
              </w:rPr>
            </w:pPr>
          </w:p>
          <w:p w14:paraId="66040000">
            <w:pPr>
              <w:spacing w:after="200" w:before="0"/>
              <w:ind/>
              <w:jc w:val="center"/>
            </w:pPr>
            <w:r>
              <w:rPr>
                <w:rFonts w:ascii="Times New Roman" w:hAnsi="Times New Roman"/>
              </w:rPr>
              <w:t>3444,8</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67040000">
            <w:pPr>
              <w:ind/>
              <w:jc w:val="center"/>
              <w:rPr>
                <w:rFonts w:ascii="Times New Roman" w:hAnsi="Times New Roman"/>
              </w:rPr>
            </w:pPr>
          </w:p>
          <w:p w14:paraId="68040000">
            <w:pPr>
              <w:spacing w:after="200" w:before="0"/>
              <w:ind/>
              <w:jc w:val="center"/>
            </w:pPr>
            <w:r>
              <w:rPr>
                <w:rFonts w:ascii="Times New Roman" w:hAnsi="Times New Roman"/>
              </w:rPr>
              <w:t>88,9</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40000">
            <w:pPr>
              <w:ind/>
              <w:jc w:val="center"/>
              <w:rPr>
                <w:rFonts w:ascii="Times New Roman" w:hAnsi="Times New Roman"/>
              </w:rPr>
            </w:pPr>
          </w:p>
          <w:p w14:paraId="6A040000">
            <w:pPr>
              <w:spacing w:after="200" w:before="0"/>
              <w:ind/>
              <w:jc w:val="center"/>
            </w:pPr>
            <w:r>
              <w:rPr>
                <w:rFonts w:ascii="Times New Roman" w:hAnsi="Times New Roman"/>
              </w:rPr>
              <w:t>-431,6</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6B040000">
            <w:pPr>
              <w:spacing w:after="200" w:before="0"/>
              <w:ind/>
              <w:jc w:val="both"/>
            </w:pPr>
            <w:r>
              <w:rPr>
                <w:rFonts w:ascii="Times New Roman" w:hAnsi="Times New Roman"/>
                <w:b w:val="1"/>
              </w:rPr>
              <w:t>Итого расходов по непрограммным направлениям</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6C040000">
            <w:pPr>
              <w:spacing w:after="200" w:before="0"/>
              <w:ind/>
              <w:jc w:val="center"/>
              <w:rPr>
                <w:rFonts w:ascii="Times New Roman" w:hAnsi="Times New Roman"/>
                <w:b w:val="1"/>
              </w:rPr>
            </w:pP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6D040000">
            <w:pPr>
              <w:spacing w:after="200" w:before="0"/>
              <w:ind/>
              <w:jc w:val="center"/>
            </w:pPr>
            <w:r>
              <w:rPr>
                <w:rFonts w:ascii="Times New Roman" w:hAnsi="Times New Roman"/>
                <w:b w:val="1"/>
              </w:rPr>
              <w:t>4262,3</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6E040000">
            <w:pPr>
              <w:spacing w:after="200" w:before="0"/>
              <w:ind/>
              <w:jc w:val="center"/>
            </w:pPr>
            <w:r>
              <w:rPr>
                <w:rFonts w:ascii="Times New Roman" w:hAnsi="Times New Roman"/>
                <w:b w:val="1"/>
              </w:rPr>
              <w:t>3827,9</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6F040000">
            <w:pPr>
              <w:spacing w:after="200" w:before="0"/>
              <w:ind/>
              <w:jc w:val="center"/>
            </w:pPr>
            <w:r>
              <w:rPr>
                <w:rFonts w:ascii="Times New Roman" w:hAnsi="Times New Roman"/>
                <w:b w:val="1"/>
              </w:rPr>
              <w:t>89,8</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40000">
            <w:pPr>
              <w:spacing w:after="200" w:before="0"/>
              <w:ind/>
              <w:jc w:val="center"/>
            </w:pPr>
            <w:r>
              <w:rPr>
                <w:rFonts w:ascii="Times New Roman" w:hAnsi="Times New Roman"/>
                <w:b w:val="1"/>
              </w:rPr>
              <w:t>-434,4</w:t>
            </w:r>
          </w:p>
        </w:tc>
      </w:tr>
      <w:tr>
        <w:tc>
          <w:tcPr>
            <w:tcW w:type="dxa" w:w="3643"/>
            <w:tcBorders>
              <w:top w:color="000000" w:sz="4" w:val="single"/>
              <w:left w:color="000000" w:sz="4" w:val="single"/>
              <w:bottom w:color="000000" w:sz="4" w:val="single"/>
            </w:tcBorders>
            <w:shd w:fill="auto" w:val="clear"/>
            <w:tcMar>
              <w:top w:type="dxa" w:w="0"/>
              <w:left w:type="dxa" w:w="108"/>
              <w:bottom w:type="dxa" w:w="0"/>
              <w:right w:type="dxa" w:w="108"/>
            </w:tcMar>
          </w:tcPr>
          <w:p w14:paraId="71040000">
            <w:pPr>
              <w:spacing w:after="200" w:before="0"/>
              <w:ind/>
              <w:jc w:val="both"/>
            </w:pPr>
            <w:r>
              <w:rPr>
                <w:rFonts w:ascii="Times New Roman" w:hAnsi="Times New Roman"/>
                <w:b w:val="1"/>
              </w:rPr>
              <w:t>Всего расходов по бюджету муниципального района</w:t>
            </w:r>
          </w:p>
        </w:tc>
        <w:tc>
          <w:tcPr>
            <w:tcW w:type="dxa" w:w="1602"/>
            <w:tcBorders>
              <w:top w:color="000000" w:sz="4" w:val="single"/>
              <w:left w:color="000000" w:sz="4" w:val="single"/>
              <w:bottom w:color="000000" w:sz="4" w:val="single"/>
            </w:tcBorders>
            <w:shd w:fill="auto" w:val="clear"/>
            <w:tcMar>
              <w:top w:type="dxa" w:w="0"/>
              <w:left w:type="dxa" w:w="108"/>
              <w:bottom w:type="dxa" w:w="0"/>
              <w:right w:type="dxa" w:w="108"/>
            </w:tcMar>
          </w:tcPr>
          <w:p w14:paraId="72040000">
            <w:pPr>
              <w:spacing w:after="200" w:before="0"/>
              <w:ind/>
              <w:jc w:val="center"/>
              <w:rPr>
                <w:rFonts w:ascii="Times New Roman" w:hAnsi="Times New Roman"/>
                <w:b w:val="1"/>
              </w:rPr>
            </w:pPr>
          </w:p>
        </w:tc>
        <w:tc>
          <w:tcPr>
            <w:tcW w:type="dxa" w:w="1418"/>
            <w:tcBorders>
              <w:top w:color="000000" w:sz="4" w:val="single"/>
              <w:left w:color="000000" w:sz="4" w:val="single"/>
              <w:bottom w:color="000000" w:sz="4" w:val="single"/>
            </w:tcBorders>
            <w:shd w:fill="auto" w:val="clear"/>
            <w:tcMar>
              <w:top w:type="dxa" w:w="0"/>
              <w:left w:type="dxa" w:w="108"/>
              <w:bottom w:type="dxa" w:w="0"/>
              <w:right w:type="dxa" w:w="108"/>
            </w:tcMar>
          </w:tcPr>
          <w:p w14:paraId="73040000">
            <w:pPr>
              <w:spacing w:after="200" w:before="0"/>
              <w:ind/>
              <w:jc w:val="center"/>
            </w:pPr>
            <w:r>
              <w:rPr>
                <w:rFonts w:ascii="Times New Roman" w:hAnsi="Times New Roman"/>
                <w:b w:val="1"/>
              </w:rPr>
              <w:t>166548,8</w:t>
            </w:r>
          </w:p>
        </w:tc>
        <w:tc>
          <w:tcPr>
            <w:tcW w:type="dxa" w:w="1417"/>
            <w:tcBorders>
              <w:top w:color="000000" w:sz="4" w:val="single"/>
              <w:left w:color="000000" w:sz="4" w:val="single"/>
              <w:bottom w:color="000000" w:sz="4" w:val="single"/>
            </w:tcBorders>
            <w:shd w:fill="auto" w:val="clear"/>
            <w:tcMar>
              <w:top w:type="dxa" w:w="0"/>
              <w:left w:type="dxa" w:w="108"/>
              <w:bottom w:type="dxa" w:w="0"/>
              <w:right w:type="dxa" w:w="108"/>
            </w:tcMar>
          </w:tcPr>
          <w:p w14:paraId="74040000">
            <w:pPr>
              <w:spacing w:after="200" w:before="0"/>
              <w:ind/>
              <w:jc w:val="center"/>
            </w:pPr>
            <w:r>
              <w:rPr>
                <w:rFonts w:ascii="Times New Roman" w:hAnsi="Times New Roman"/>
                <w:b w:val="1"/>
              </w:rPr>
              <w:t>160628,6</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75040000">
            <w:pPr>
              <w:spacing w:after="200" w:before="0"/>
              <w:ind/>
              <w:jc w:val="center"/>
            </w:pPr>
            <w:r>
              <w:rPr>
                <w:rFonts w:ascii="Times New Roman" w:hAnsi="Times New Roman"/>
                <w:b w:val="1"/>
              </w:rPr>
              <w:t>96,5</w:t>
            </w:r>
          </w:p>
        </w:tc>
        <w:tc>
          <w:tcPr>
            <w:tcW w:type="dxa" w:w="11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40000">
            <w:pPr>
              <w:spacing w:after="200" w:before="0"/>
              <w:ind/>
              <w:jc w:val="center"/>
            </w:pPr>
            <w:r>
              <w:rPr>
                <w:rFonts w:ascii="Times New Roman" w:hAnsi="Times New Roman"/>
                <w:b w:val="1"/>
              </w:rPr>
              <w:t>-5920,2</w:t>
            </w:r>
          </w:p>
        </w:tc>
      </w:tr>
    </w:tbl>
    <w:p w14:paraId="77040000">
      <w:pPr>
        <w:ind/>
        <w:jc w:val="both"/>
        <w:rPr>
          <w:rFonts w:ascii="Times New Roman" w:hAnsi="Times New Roman"/>
        </w:rPr>
      </w:pPr>
    </w:p>
    <w:p w14:paraId="78040000">
      <w:pPr>
        <w:ind/>
        <w:jc w:val="both"/>
      </w:pPr>
      <w:r>
        <w:rPr>
          <w:rFonts w:ascii="Times New Roman" w:hAnsi="Times New Roman"/>
          <w:sz w:val="28"/>
        </w:rPr>
        <w:t xml:space="preserve">      </w:t>
      </w:r>
      <w:r>
        <w:rPr>
          <w:rFonts w:ascii="Times New Roman" w:hAnsi="Times New Roman"/>
          <w:sz w:val="28"/>
        </w:rPr>
        <w:t>Расходы на реализацию муниципальных программ Ильинского муниципального района в общем объеме расходов бюджета муниципального района в 2021 году составили 96,6 %.</w:t>
      </w:r>
    </w:p>
    <w:p w14:paraId="79040000">
      <w:pPr>
        <w:ind/>
        <w:jc w:val="both"/>
      </w:pPr>
      <w:r>
        <w:rPr>
          <w:rFonts w:ascii="Times New Roman" w:hAnsi="Times New Roman"/>
          <w:sz w:val="28"/>
        </w:rPr>
        <w:t xml:space="preserve">     </w:t>
      </w:r>
      <w:r>
        <w:rPr>
          <w:rFonts w:ascii="Times New Roman" w:hAnsi="Times New Roman"/>
          <w:sz w:val="28"/>
        </w:rPr>
        <w:t xml:space="preserve">По состоянию на 01.01.2022г у муниципального района нет долговых обязательств. </w:t>
      </w:r>
    </w:p>
    <w:p w14:paraId="7A040000">
      <w:pPr>
        <w:ind/>
        <w:jc w:val="both"/>
      </w:pPr>
      <w:r>
        <w:rPr>
          <w:rFonts w:ascii="Times New Roman" w:hAnsi="Times New Roman"/>
          <w:sz w:val="28"/>
        </w:rPr>
        <w:t xml:space="preserve">     </w:t>
      </w:r>
      <w:r>
        <w:rPr>
          <w:rFonts w:ascii="Times New Roman" w:hAnsi="Times New Roman"/>
          <w:sz w:val="28"/>
        </w:rPr>
        <w:t xml:space="preserve">При плане профицита бюджета муниципального района в сумме 1811,9 тыс. руб., факт составил 6382,7 тыс. руб. </w:t>
      </w:r>
    </w:p>
    <w:p w14:paraId="7B040000">
      <w:pPr>
        <w:ind/>
        <w:jc w:val="both"/>
        <w:rPr>
          <w:sz w:val="28"/>
        </w:rPr>
      </w:pPr>
    </w:p>
    <w:p w14:paraId="7C040000">
      <w:pPr>
        <w:tabs>
          <w:tab w:leader="none" w:pos="6909" w:val="left"/>
        </w:tabs>
        <w:ind/>
        <w:jc w:val="both"/>
      </w:pPr>
      <w:r>
        <w:rPr>
          <w:sz w:val="28"/>
        </w:rPr>
        <w:t xml:space="preserve">     </w:t>
      </w:r>
      <w:r>
        <w:rPr>
          <w:sz w:val="28"/>
        </w:rPr>
        <w:t xml:space="preserve">По состоянию на 01 января 2022 года в Ильинском муниципальном районе числится </w:t>
      </w:r>
      <w:r>
        <w:rPr>
          <w:b w:val="1"/>
          <w:sz w:val="28"/>
        </w:rPr>
        <w:t>дебиторская</w:t>
      </w:r>
      <w:r>
        <w:rPr>
          <w:sz w:val="28"/>
        </w:rPr>
        <w:t xml:space="preserve"> задолженность в сумме   305854,94 руб., в т.ч.:     </w:t>
      </w:r>
    </w:p>
    <w:p w14:paraId="7D040000">
      <w:pPr>
        <w:tabs>
          <w:tab w:leader="none" w:pos="6909" w:val="left"/>
        </w:tabs>
        <w:ind/>
        <w:jc w:val="both"/>
      </w:pPr>
      <w:r>
        <w:rPr>
          <w:sz w:val="28"/>
        </w:rPr>
        <w:t xml:space="preserve">      </w:t>
      </w:r>
      <w:r>
        <w:rPr>
          <w:sz w:val="28"/>
        </w:rPr>
        <w:t>-предоплата за подписку газет и журналов 564,18 руб.;</w:t>
      </w:r>
    </w:p>
    <w:p w14:paraId="7E040000">
      <w:pPr>
        <w:tabs>
          <w:tab w:leader="none" w:pos="6909" w:val="left"/>
        </w:tabs>
        <w:ind/>
        <w:jc w:val="both"/>
      </w:pPr>
      <w:r>
        <w:rPr>
          <w:sz w:val="28"/>
        </w:rPr>
        <w:t xml:space="preserve">      </w:t>
      </w:r>
      <w:r>
        <w:rPr>
          <w:sz w:val="28"/>
        </w:rPr>
        <w:t>-переплата родительской платы  - 56422,10 руб.;</w:t>
      </w:r>
    </w:p>
    <w:p w14:paraId="7F040000">
      <w:pPr>
        <w:tabs>
          <w:tab w:leader="none" w:pos="6909" w:val="left"/>
        </w:tabs>
        <w:ind/>
        <w:jc w:val="both"/>
      </w:pPr>
      <w:r>
        <w:rPr>
          <w:sz w:val="28"/>
        </w:rPr>
        <w:t xml:space="preserve">      </w:t>
      </w:r>
      <w:r>
        <w:rPr>
          <w:sz w:val="28"/>
        </w:rPr>
        <w:t>-излишне перечислено за продукты питания — 78,72 руб;</w:t>
      </w:r>
    </w:p>
    <w:p w14:paraId="80040000">
      <w:pPr>
        <w:tabs>
          <w:tab w:leader="none" w:pos="6909" w:val="left"/>
        </w:tabs>
        <w:ind/>
        <w:jc w:val="both"/>
      </w:pPr>
      <w:r>
        <w:rPr>
          <w:sz w:val="28"/>
        </w:rPr>
        <w:t xml:space="preserve">      </w:t>
      </w:r>
      <w:r>
        <w:rPr>
          <w:sz w:val="28"/>
        </w:rPr>
        <w:t>-излишне перечислен транспортный налог в сумме 5651 руб.;</w:t>
      </w:r>
    </w:p>
    <w:p w14:paraId="81040000">
      <w:pPr>
        <w:tabs>
          <w:tab w:leader="none" w:pos="6909" w:val="left"/>
        </w:tabs>
        <w:ind/>
        <w:jc w:val="both"/>
      </w:pPr>
      <w:r>
        <w:rPr>
          <w:sz w:val="28"/>
        </w:rPr>
        <w:t xml:space="preserve">      </w:t>
      </w:r>
      <w:r>
        <w:rPr>
          <w:sz w:val="28"/>
        </w:rPr>
        <w:t xml:space="preserve">-излишне перечислен налог на имущество в сумме 73 руб.;         </w:t>
      </w:r>
    </w:p>
    <w:p w14:paraId="82040000">
      <w:pPr>
        <w:tabs>
          <w:tab w:leader="none" w:pos="6909" w:val="left"/>
        </w:tabs>
        <w:ind/>
        <w:jc w:val="both"/>
      </w:pPr>
      <w:r>
        <w:rPr>
          <w:sz w:val="28"/>
        </w:rPr>
        <w:t xml:space="preserve">      </w:t>
      </w:r>
      <w:r>
        <w:rPr>
          <w:sz w:val="28"/>
        </w:rPr>
        <w:t>-излишне перечислен НДФЛ в сумме 1 руб.;</w:t>
      </w:r>
    </w:p>
    <w:p w14:paraId="83040000">
      <w:pPr>
        <w:tabs>
          <w:tab w:leader="none" w:pos="6909" w:val="left"/>
        </w:tabs>
        <w:ind/>
        <w:jc w:val="both"/>
      </w:pPr>
      <w:r>
        <w:rPr>
          <w:sz w:val="28"/>
        </w:rPr>
        <w:t xml:space="preserve">      </w:t>
      </w:r>
      <w:r>
        <w:rPr>
          <w:sz w:val="28"/>
        </w:rPr>
        <w:t>-излишне перечислена плата за выбросы и размещение отходов производства в сумме 1255,47 руб.;</w:t>
      </w:r>
    </w:p>
    <w:p w14:paraId="84040000">
      <w:pPr>
        <w:tabs>
          <w:tab w:leader="none" w:pos="6909" w:val="left"/>
        </w:tabs>
        <w:ind/>
        <w:jc w:val="both"/>
      </w:pPr>
      <w:r>
        <w:rPr>
          <w:sz w:val="28"/>
        </w:rPr>
        <w:t xml:space="preserve">      </w:t>
      </w:r>
      <w:r>
        <w:rPr>
          <w:sz w:val="28"/>
        </w:rPr>
        <w:t>- задолженность за подотчетным лицом  Салтыковой С.А. - 498,50 руб.;</w:t>
      </w:r>
    </w:p>
    <w:p w14:paraId="85040000">
      <w:pPr>
        <w:tabs>
          <w:tab w:leader="none" w:pos="6909" w:val="left"/>
        </w:tabs>
        <w:ind/>
        <w:jc w:val="both"/>
      </w:pPr>
      <w:r>
        <w:rPr>
          <w:sz w:val="28"/>
        </w:rPr>
        <w:t xml:space="preserve">      </w:t>
      </w:r>
      <w:r>
        <w:rPr>
          <w:sz w:val="28"/>
        </w:rPr>
        <w:t>-переплата отпускных уволившемуся работнику в сумме 2640,07 руб.;</w:t>
      </w:r>
    </w:p>
    <w:p w14:paraId="86040000">
      <w:pPr>
        <w:tabs>
          <w:tab w:leader="none" w:pos="6909" w:val="left"/>
        </w:tabs>
        <w:ind/>
        <w:jc w:val="both"/>
      </w:pPr>
      <w:r>
        <w:rPr>
          <w:sz w:val="28"/>
        </w:rPr>
        <w:t xml:space="preserve">      </w:t>
      </w:r>
      <w:r>
        <w:rPr>
          <w:sz w:val="28"/>
        </w:rPr>
        <w:t>-задолженность ЗАО «Гарское» за эл.энергию - 59499,64 руб.;</w:t>
      </w:r>
    </w:p>
    <w:p w14:paraId="87040000">
      <w:pPr>
        <w:tabs>
          <w:tab w:leader="none" w:pos="6909" w:val="left"/>
        </w:tabs>
        <w:ind/>
        <w:jc w:val="both"/>
      </w:pPr>
      <w:r>
        <w:rPr>
          <w:sz w:val="28"/>
        </w:rPr>
        <w:t xml:space="preserve">      </w:t>
      </w:r>
      <w:r>
        <w:rPr>
          <w:sz w:val="28"/>
        </w:rPr>
        <w:t>-задолженность по арендной плате за землю юридического лица 162377,81руб.;</w:t>
      </w:r>
    </w:p>
    <w:p w14:paraId="88040000">
      <w:pPr>
        <w:tabs>
          <w:tab w:leader="none" w:pos="6909" w:val="left"/>
        </w:tabs>
        <w:ind/>
        <w:jc w:val="both"/>
      </w:pPr>
      <w:r>
        <w:rPr>
          <w:sz w:val="28"/>
        </w:rPr>
        <w:t xml:space="preserve">     </w:t>
      </w:r>
      <w:r>
        <w:rPr>
          <w:sz w:val="28"/>
        </w:rPr>
        <w:t>-задолженность по арендной плате за землю ИП Мхитарян Э.Г. 1602,80 руб.;</w:t>
      </w:r>
    </w:p>
    <w:p w14:paraId="89040000">
      <w:pPr>
        <w:tabs>
          <w:tab w:leader="none" w:pos="6909" w:val="left"/>
        </w:tabs>
        <w:ind/>
        <w:jc w:val="both"/>
      </w:pPr>
      <w:r>
        <w:rPr>
          <w:sz w:val="28"/>
        </w:rPr>
        <w:t xml:space="preserve">     </w:t>
      </w:r>
      <w:r>
        <w:rPr>
          <w:sz w:val="28"/>
        </w:rPr>
        <w:t>-задолженность по арендной плате за землю ИП Пшеничнова С.А. 2332,99 руб..</w:t>
      </w:r>
    </w:p>
    <w:p w14:paraId="8A040000">
      <w:pPr>
        <w:tabs>
          <w:tab w:leader="none" w:pos="6909" w:val="left"/>
        </w:tabs>
        <w:ind/>
        <w:jc w:val="both"/>
      </w:pPr>
      <w:r>
        <w:rPr>
          <w:sz w:val="28"/>
        </w:rPr>
        <w:t xml:space="preserve">      </w:t>
      </w:r>
      <w:r>
        <w:rPr>
          <w:sz w:val="28"/>
        </w:rPr>
        <w:t>Просроченная дебиторская задолженность по состоянию на 01.01.2022 года составила 12857,66 руб., в т.ч.:</w:t>
      </w:r>
    </w:p>
    <w:p w14:paraId="8B040000">
      <w:pPr>
        <w:tabs>
          <w:tab w:leader="none" w:pos="6909" w:val="left"/>
        </w:tabs>
        <w:ind/>
        <w:jc w:val="both"/>
      </w:pPr>
      <w:r>
        <w:rPr>
          <w:sz w:val="28"/>
        </w:rPr>
        <w:t xml:space="preserve">      </w:t>
      </w:r>
      <w:r>
        <w:rPr>
          <w:sz w:val="28"/>
        </w:rPr>
        <w:t>-налог на прибыль организаций зачислявшийся до 1 января 2005 года в местные бюджеты, мобилизуемый на территориях муниципальных районов в сумме 3,87 руб.;</w:t>
      </w:r>
    </w:p>
    <w:p w14:paraId="8C040000">
      <w:pPr>
        <w:tabs>
          <w:tab w:leader="none" w:pos="6909" w:val="left"/>
        </w:tabs>
        <w:ind/>
        <w:jc w:val="both"/>
      </w:pPr>
      <w:r>
        <w:rPr>
          <w:sz w:val="28"/>
        </w:rPr>
        <w:t xml:space="preserve">   </w:t>
      </w:r>
      <w:r>
        <w:rPr>
          <w:sz w:val="28"/>
        </w:rPr>
        <w:t>-платежи за добычу общераспространенных полезных ископаемых, мобилизуемые на территориях муниципальных районов — 19,42 руб.;</w:t>
      </w:r>
    </w:p>
    <w:p w14:paraId="8D040000">
      <w:pPr>
        <w:tabs>
          <w:tab w:leader="none" w:pos="6909" w:val="left"/>
        </w:tabs>
        <w:ind/>
        <w:jc w:val="both"/>
      </w:pPr>
      <w:r>
        <w:rPr>
          <w:sz w:val="28"/>
        </w:rPr>
        <w:t xml:space="preserve">         </w:t>
      </w:r>
      <w:r>
        <w:rPr>
          <w:sz w:val="28"/>
        </w:rPr>
        <w:t>-земельный налог (по обязательствам, возникшим до 1 января 2006года), мобилизуемый на межселенных территориях — 12347,44 руб.;</w:t>
      </w:r>
    </w:p>
    <w:p w14:paraId="8E040000">
      <w:pPr>
        <w:tabs>
          <w:tab w:leader="none" w:pos="6909" w:val="left"/>
        </w:tabs>
        <w:ind/>
        <w:jc w:val="both"/>
      </w:pPr>
      <w:r>
        <w:rPr>
          <w:sz w:val="28"/>
        </w:rPr>
        <w:t xml:space="preserve">    </w:t>
      </w:r>
      <w:r>
        <w:rPr>
          <w:sz w:val="28"/>
        </w:rPr>
        <w:t>-прочие местные налоги и сборы, мобилизуемые на территориях муниципальных районов — 486,93руб.</w:t>
      </w:r>
    </w:p>
    <w:p w14:paraId="8F040000">
      <w:pPr>
        <w:tabs>
          <w:tab w:leader="none" w:pos="6909" w:val="left"/>
        </w:tabs>
        <w:ind/>
        <w:jc w:val="both"/>
      </w:pPr>
      <w:r>
        <w:rPr>
          <w:sz w:val="28"/>
        </w:rPr>
        <w:t xml:space="preserve">      </w:t>
      </w:r>
      <w:r>
        <w:rPr>
          <w:sz w:val="28"/>
        </w:rPr>
        <w:t xml:space="preserve">Начисление доходов будущих периодов по межбюджетным трансфертам  составило 124875872,13 рублей. </w:t>
      </w:r>
    </w:p>
    <w:p w14:paraId="90040000">
      <w:pPr>
        <w:tabs>
          <w:tab w:leader="none" w:pos="6909" w:val="left"/>
        </w:tabs>
        <w:ind/>
        <w:jc w:val="both"/>
      </w:pPr>
    </w:p>
    <w:p w14:paraId="91040000">
      <w:pPr>
        <w:tabs>
          <w:tab w:leader="none" w:pos="6909" w:val="left"/>
        </w:tabs>
        <w:ind/>
        <w:jc w:val="both"/>
      </w:pPr>
      <w:r>
        <w:rPr>
          <w:sz w:val="28"/>
        </w:rPr>
        <w:t xml:space="preserve">     </w:t>
      </w:r>
      <w:r>
        <w:rPr>
          <w:sz w:val="28"/>
        </w:rPr>
        <w:t xml:space="preserve">По состоянию на 01 января 2022 года числится </w:t>
      </w:r>
      <w:r>
        <w:rPr>
          <w:b w:val="1"/>
          <w:sz w:val="28"/>
        </w:rPr>
        <w:t>кредиторская</w:t>
      </w:r>
      <w:r>
        <w:rPr>
          <w:sz w:val="28"/>
        </w:rPr>
        <w:t xml:space="preserve"> задолженность в сумме 2238162,37 руб., в том числе:</w:t>
      </w:r>
    </w:p>
    <w:p w14:paraId="92040000">
      <w:pPr>
        <w:tabs>
          <w:tab w:leader="none" w:pos="6909" w:val="left"/>
        </w:tabs>
        <w:ind/>
        <w:jc w:val="both"/>
      </w:pPr>
      <w:r>
        <w:rPr>
          <w:sz w:val="28"/>
        </w:rPr>
        <w:t xml:space="preserve">      </w:t>
      </w:r>
      <w:r>
        <w:rPr>
          <w:sz w:val="28"/>
        </w:rPr>
        <w:t>-за услуги связи  10720,04 руб.;</w:t>
      </w:r>
    </w:p>
    <w:p w14:paraId="93040000">
      <w:pPr>
        <w:tabs>
          <w:tab w:leader="none" w:pos="6909" w:val="left"/>
        </w:tabs>
        <w:ind/>
        <w:jc w:val="both"/>
      </w:pPr>
      <w:r>
        <w:rPr>
          <w:sz w:val="28"/>
        </w:rPr>
        <w:t xml:space="preserve">      </w:t>
      </w:r>
      <w:r>
        <w:rPr>
          <w:sz w:val="28"/>
        </w:rPr>
        <w:t>-задолженность по родительской плате 90880,30 руб.;</w:t>
      </w:r>
    </w:p>
    <w:p w14:paraId="94040000">
      <w:pPr>
        <w:tabs>
          <w:tab w:leader="none" w:pos="6909" w:val="left"/>
        </w:tabs>
        <w:ind/>
        <w:jc w:val="both"/>
      </w:pPr>
      <w:r>
        <w:rPr>
          <w:sz w:val="28"/>
        </w:rPr>
        <w:t xml:space="preserve">      </w:t>
      </w:r>
      <w:r>
        <w:rPr>
          <w:sz w:val="28"/>
        </w:rPr>
        <w:t xml:space="preserve">-за продукты питания (школа, сад) 38803,63 руб.;          </w:t>
      </w:r>
    </w:p>
    <w:p w14:paraId="95040000">
      <w:pPr>
        <w:tabs>
          <w:tab w:leader="none" w:pos="6909" w:val="left"/>
        </w:tabs>
        <w:ind/>
        <w:jc w:val="both"/>
      </w:pPr>
      <w:r>
        <w:rPr>
          <w:sz w:val="28"/>
        </w:rPr>
        <w:t xml:space="preserve">      </w:t>
      </w:r>
      <w:r>
        <w:rPr>
          <w:sz w:val="28"/>
        </w:rPr>
        <w:t xml:space="preserve">-ИП Кириллов за ГСМ   63871,31 руб.;       </w:t>
      </w:r>
    </w:p>
    <w:p w14:paraId="96040000">
      <w:pPr>
        <w:tabs>
          <w:tab w:leader="none" w:pos="6909" w:val="left"/>
        </w:tabs>
        <w:ind/>
        <w:jc w:val="both"/>
      </w:pPr>
      <w:r>
        <w:rPr>
          <w:sz w:val="28"/>
        </w:rPr>
        <w:t xml:space="preserve">      </w:t>
      </w:r>
      <w:r>
        <w:rPr>
          <w:sz w:val="28"/>
        </w:rPr>
        <w:t>-задолженность по земельному налогу — 11326 руб.;</w:t>
      </w:r>
    </w:p>
    <w:p w14:paraId="97040000">
      <w:pPr>
        <w:tabs>
          <w:tab w:leader="none" w:pos="6909" w:val="left"/>
        </w:tabs>
        <w:ind/>
        <w:jc w:val="both"/>
      </w:pPr>
      <w:r>
        <w:rPr>
          <w:sz w:val="28"/>
        </w:rPr>
        <w:t xml:space="preserve">     </w:t>
      </w:r>
      <w:r>
        <w:rPr>
          <w:sz w:val="28"/>
        </w:rPr>
        <w:t>-налог на прибыль организаций зачислявшийся до 1 января 2005 года в местные бюджеты, мобилизуемый на территориях муниципальных районов - 4681,81руб.;</w:t>
      </w:r>
    </w:p>
    <w:p w14:paraId="98040000">
      <w:pPr>
        <w:tabs>
          <w:tab w:leader="none" w:pos="6909" w:val="left"/>
        </w:tabs>
        <w:ind/>
        <w:jc w:val="both"/>
      </w:pPr>
      <w:r>
        <w:rPr>
          <w:sz w:val="28"/>
        </w:rPr>
        <w:t xml:space="preserve">    </w:t>
      </w:r>
      <w:r>
        <w:rPr>
          <w:sz w:val="28"/>
        </w:rPr>
        <w:t>-земельный налог (по обязательствам, возникшим до 1 января 2006года), мобилизуемый на межселенных территориях — 769,94 руб.;</w:t>
      </w:r>
    </w:p>
    <w:p w14:paraId="99040000">
      <w:pPr>
        <w:tabs>
          <w:tab w:leader="none" w:pos="6909" w:val="left"/>
        </w:tabs>
        <w:ind/>
        <w:jc w:val="both"/>
      </w:pPr>
      <w:r>
        <w:rPr>
          <w:sz w:val="28"/>
        </w:rPr>
        <w:t xml:space="preserve">    </w:t>
      </w:r>
      <w:r>
        <w:rPr>
          <w:sz w:val="28"/>
        </w:rPr>
        <w:t>-прочие  местные  налоги  и сборы,  мобилизуемые  на  территориях муниципальных районов — 11908,31 руб.;</w:t>
      </w:r>
    </w:p>
    <w:p w14:paraId="9A040000">
      <w:pPr>
        <w:tabs>
          <w:tab w:leader="none" w:pos="6909" w:val="left"/>
        </w:tabs>
        <w:ind/>
        <w:jc w:val="both"/>
      </w:pPr>
      <w:r>
        <w:rPr>
          <w:sz w:val="28"/>
        </w:rPr>
        <w:t xml:space="preserve">    </w:t>
      </w:r>
      <w:r>
        <w:rPr>
          <w:sz w:val="28"/>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w:t>
      </w:r>
      <w:r>
        <w:rPr>
          <w:sz w:val="28"/>
        </w:rPr>
        <w:t>-</w:t>
      </w:r>
      <w:r>
        <w:rPr>
          <w:sz w:val="28"/>
        </w:rPr>
        <w:t xml:space="preserve"> 106,57 руб.;</w:t>
      </w:r>
    </w:p>
    <w:p w14:paraId="9B040000">
      <w:pPr>
        <w:tabs>
          <w:tab w:leader="none" w:pos="6909" w:val="left"/>
        </w:tabs>
        <w:ind/>
        <w:jc w:val="both"/>
      </w:pPr>
      <w:r>
        <w:rPr>
          <w:sz w:val="28"/>
        </w:rPr>
        <w:t xml:space="preserve">         </w:t>
      </w:r>
      <w:r>
        <w:rPr>
          <w:sz w:val="28"/>
        </w:rPr>
        <w:t>-АО МЛК за оказание услуг финансовой аренды (лизинга) на приобретение автобуса Газель для МУП АТП в сумме 1842071,46 руб.;</w:t>
      </w:r>
    </w:p>
    <w:p w14:paraId="9C040000">
      <w:pPr>
        <w:tabs>
          <w:tab w:leader="none" w:pos="6909" w:val="left"/>
        </w:tabs>
        <w:ind/>
        <w:jc w:val="both"/>
      </w:pPr>
      <w:r>
        <w:rPr>
          <w:sz w:val="28"/>
        </w:rPr>
        <w:t xml:space="preserve">   </w:t>
      </w:r>
      <w:r>
        <w:rPr>
          <w:sz w:val="28"/>
        </w:rPr>
        <w:t>-остаток неиспользованной субсидии на доведение заработной платы работникам дополнительного образования в сумме 163023 руб., подлежит возврату Департаменту культуры и культурного наследия в январе 2022 года.</w:t>
      </w:r>
    </w:p>
    <w:p w14:paraId="9D040000">
      <w:pPr>
        <w:tabs>
          <w:tab w:leader="none" w:pos="6909" w:val="left"/>
        </w:tabs>
        <w:ind/>
        <w:jc w:val="both"/>
      </w:pPr>
      <w:r>
        <w:rPr>
          <w:sz w:val="28"/>
        </w:rPr>
        <w:t xml:space="preserve">      </w:t>
      </w:r>
      <w:r>
        <w:rPr>
          <w:sz w:val="28"/>
        </w:rPr>
        <w:t xml:space="preserve">По состоянию на 01 января 2022 года в Ильинском муниципальном районе начисление доходов будущих периодов по межбюджетным трансфертам  составило 124875872,13 рублей. </w:t>
      </w:r>
    </w:p>
    <w:p w14:paraId="9E040000">
      <w:pPr>
        <w:tabs>
          <w:tab w:leader="none" w:pos="6909" w:val="left"/>
        </w:tabs>
        <w:ind/>
        <w:jc w:val="both"/>
      </w:pPr>
      <w:r>
        <w:rPr>
          <w:sz w:val="28"/>
        </w:rPr>
        <w:t xml:space="preserve">      </w:t>
      </w:r>
      <w:r>
        <w:rPr>
          <w:sz w:val="28"/>
        </w:rPr>
        <w:t>Просроченной кредиторской задолженности по состоянию на 01 января 2022 года не установлено.</w:t>
      </w:r>
    </w:p>
    <w:p w14:paraId="9F040000">
      <w:pPr>
        <w:ind/>
        <w:jc w:val="both"/>
        <w:rPr>
          <w:sz w:val="28"/>
        </w:rPr>
      </w:pPr>
    </w:p>
    <w:p w14:paraId="A0040000">
      <w:pPr>
        <w:ind/>
        <w:jc w:val="both"/>
      </w:pPr>
      <w:r>
        <w:rPr>
          <w:sz w:val="28"/>
        </w:rPr>
        <w:t xml:space="preserve">    </w:t>
      </w:r>
    </w:p>
    <w:p w14:paraId="A1040000">
      <w:pPr>
        <w:ind/>
        <w:jc w:val="both"/>
        <w:rPr>
          <w:sz w:val="28"/>
        </w:rPr>
      </w:pPr>
    </w:p>
    <w:p w14:paraId="A2040000">
      <w:pPr>
        <w:ind/>
        <w:jc w:val="both"/>
        <w:rPr>
          <w:sz w:val="28"/>
        </w:rPr>
      </w:pPr>
    </w:p>
    <w:p w14:paraId="A3040000">
      <w:pPr>
        <w:tabs>
          <w:tab w:leader="none" w:pos="6909" w:val="left"/>
        </w:tabs>
        <w:ind/>
        <w:jc w:val="both"/>
      </w:pPr>
      <w:r>
        <w:rPr>
          <w:sz w:val="28"/>
        </w:rPr>
        <w:t xml:space="preserve">          </w:t>
      </w:r>
      <w:r>
        <w:rPr>
          <w:sz w:val="28"/>
        </w:rPr>
        <w:t>На основании вышеизложенного Контрольно-счетная комиссия Ильинского муниципального района РЕКОМЕНДУЕТ:</w:t>
      </w:r>
    </w:p>
    <w:p w14:paraId="A4040000">
      <w:pPr>
        <w:tabs>
          <w:tab w:leader="none" w:pos="6909" w:val="left"/>
        </w:tabs>
        <w:ind/>
        <w:jc w:val="both"/>
      </w:pPr>
    </w:p>
    <w:p w14:paraId="A5040000">
      <w:pPr>
        <w:tabs>
          <w:tab w:leader="none" w:pos="6909" w:val="left"/>
        </w:tabs>
        <w:ind/>
        <w:jc w:val="both"/>
      </w:pPr>
      <w:r>
        <w:rPr>
          <w:sz w:val="28"/>
        </w:rPr>
        <w:t xml:space="preserve">           </w:t>
      </w:r>
      <w:r>
        <w:rPr>
          <w:sz w:val="28"/>
        </w:rPr>
        <w:t xml:space="preserve">1.Рассмотреть данное заключение на  годовой отчет об исполнении бюджета Ильинского муниципального района на заседании Совета Ильинского муниципального района. </w:t>
      </w:r>
    </w:p>
    <w:p w14:paraId="A6040000">
      <w:pPr>
        <w:tabs>
          <w:tab w:leader="none" w:pos="6909" w:val="left"/>
        </w:tabs>
        <w:ind/>
        <w:jc w:val="both"/>
      </w:pPr>
      <w:r>
        <w:rPr>
          <w:sz w:val="28"/>
        </w:rPr>
        <w:t xml:space="preserve">      </w:t>
      </w:r>
      <w:r>
        <w:rPr>
          <w:sz w:val="28"/>
        </w:rPr>
        <w:t>2.Утвердить годовой отчет об исполнении бюджета Ильинского муниципального района.</w:t>
      </w:r>
    </w:p>
    <w:p w14:paraId="A7040000">
      <w:pPr>
        <w:tabs>
          <w:tab w:leader="none" w:pos="6909" w:val="left"/>
        </w:tabs>
        <w:ind/>
        <w:jc w:val="both"/>
      </w:pPr>
    </w:p>
    <w:p w14:paraId="A8040000">
      <w:pPr>
        <w:tabs>
          <w:tab w:leader="none" w:pos="6909" w:val="left"/>
        </w:tabs>
        <w:ind/>
        <w:jc w:val="both"/>
      </w:pPr>
    </w:p>
    <w:p w14:paraId="A9040000">
      <w:pPr>
        <w:tabs>
          <w:tab w:leader="none" w:pos="6909" w:val="left"/>
        </w:tabs>
        <w:ind/>
        <w:jc w:val="both"/>
      </w:pPr>
      <w:r>
        <w:rPr>
          <w:sz w:val="28"/>
        </w:rPr>
        <w:t xml:space="preserve">   </w:t>
      </w:r>
      <w:r>
        <w:rPr>
          <w:sz w:val="28"/>
        </w:rPr>
        <w:t xml:space="preserve">Председатель контрольно-счетной </w:t>
      </w:r>
    </w:p>
    <w:p w14:paraId="AA040000">
      <w:pPr>
        <w:tabs>
          <w:tab w:leader="none" w:pos="6909" w:val="left"/>
        </w:tabs>
        <w:ind/>
        <w:jc w:val="both"/>
      </w:pPr>
      <w:r>
        <w:rPr>
          <w:sz w:val="28"/>
        </w:rPr>
        <w:t xml:space="preserve">   </w:t>
      </w:r>
      <w:r>
        <w:rPr>
          <w:sz w:val="28"/>
        </w:rPr>
        <w:t xml:space="preserve">комиссии    Ильинского   </w:t>
      </w:r>
    </w:p>
    <w:p w14:paraId="AB040000">
      <w:pPr>
        <w:tabs>
          <w:tab w:leader="none" w:pos="6909" w:val="left"/>
        </w:tabs>
        <w:ind/>
        <w:jc w:val="both"/>
      </w:pPr>
      <w:r>
        <w:rPr>
          <w:sz w:val="28"/>
        </w:rPr>
        <w:t xml:space="preserve">   </w:t>
      </w:r>
      <w:r>
        <w:rPr>
          <w:sz w:val="28"/>
        </w:rPr>
        <w:t>муниципального района:                                            Г.В.Лебедева</w:t>
      </w:r>
    </w:p>
    <w:p w14:paraId="AC040000">
      <w:pPr>
        <w:tabs>
          <w:tab w:leader="none" w:pos="6909" w:val="left"/>
        </w:tabs>
        <w:ind/>
        <w:jc w:val="both"/>
        <w:rPr>
          <w:sz w:val="28"/>
        </w:rPr>
      </w:pPr>
    </w:p>
    <w:p w14:paraId="AD040000">
      <w:pPr>
        <w:tabs>
          <w:tab w:leader="none" w:pos="6909" w:val="left"/>
        </w:tabs>
        <w:ind/>
        <w:jc w:val="both"/>
      </w:pPr>
      <w:r>
        <w:rPr>
          <w:sz w:val="28"/>
        </w:rPr>
        <w:t xml:space="preserve">    </w:t>
      </w:r>
      <w:r>
        <w:rPr>
          <w:sz w:val="28"/>
        </w:rPr>
        <w:t>Председатель Совета</w:t>
      </w:r>
    </w:p>
    <w:p w14:paraId="AE040000">
      <w:pPr>
        <w:tabs>
          <w:tab w:leader="none" w:pos="6909" w:val="left"/>
        </w:tabs>
        <w:ind/>
        <w:jc w:val="both"/>
      </w:pPr>
      <w:r>
        <w:rPr>
          <w:sz w:val="28"/>
        </w:rPr>
        <w:t xml:space="preserve">    </w:t>
      </w:r>
      <w:r>
        <w:rPr>
          <w:sz w:val="28"/>
        </w:rPr>
        <w:t xml:space="preserve">Ильинского </w:t>
      </w:r>
    </w:p>
    <w:p w14:paraId="AF040000">
      <w:pPr>
        <w:tabs>
          <w:tab w:leader="none" w:pos="6909" w:val="left"/>
        </w:tabs>
        <w:ind/>
        <w:jc w:val="both"/>
      </w:pPr>
      <w:r>
        <w:rPr>
          <w:sz w:val="28"/>
        </w:rPr>
        <w:t xml:space="preserve">    </w:t>
      </w:r>
      <w:r>
        <w:rPr>
          <w:sz w:val="28"/>
        </w:rPr>
        <w:t xml:space="preserve">муниципального района:                                          О.В.Багуцкий         </w:t>
      </w:r>
    </w:p>
    <w:sectPr>
      <w:pgSz w:h="16838" w:orient="portrait" w:w="11906"/>
      <w:pgMar w:bottom="1134" w:footer="708" w:header="708" w:left="1077" w:right="851"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1260" w:val="left"/>
        </w:tabs>
        <w:ind w:hanging="360" w:left="1260"/>
      </w:pPr>
      <w:rPr>
        <w:rFonts w:ascii="Wingdings" w:hAnsi="Wingdings"/>
        <w:sz w:val="28"/>
      </w:rPr>
    </w:lvl>
    <w:lvl w:ilvl="1">
      <w:start w:val="1"/>
      <w:numFmt w:val="bullet"/>
      <w:lvlText w:val="o"/>
      <w:lvlJc w:val="left"/>
      <w:pPr>
        <w:tabs>
          <w:tab w:leader="none" w:pos="1980" w:val="left"/>
        </w:tabs>
        <w:ind w:hanging="360" w:left="1980"/>
      </w:pPr>
      <w:rPr>
        <w:rFonts w:ascii="Courier New" w:hAnsi="Courier New"/>
      </w:rPr>
    </w:lvl>
    <w:lvl w:ilvl="2">
      <w:start w:val="1"/>
      <w:numFmt w:val="bullet"/>
      <w:lvlText w:val=""/>
      <w:lvlJc w:val="left"/>
      <w:pPr>
        <w:tabs>
          <w:tab w:leader="none" w:pos="2700" w:val="left"/>
        </w:tabs>
        <w:ind w:hanging="360" w:left="2700"/>
      </w:pPr>
      <w:rPr>
        <w:rFonts w:ascii="Wingdings" w:hAnsi="Wingdings"/>
        <w:sz w:val="28"/>
      </w:rPr>
    </w:lvl>
    <w:lvl w:ilvl="3">
      <w:start w:val="1"/>
      <w:numFmt w:val="bullet"/>
      <w:lvlText w:val=""/>
      <w:lvlJc w:val="left"/>
      <w:pPr>
        <w:tabs>
          <w:tab w:leader="none" w:pos="3420" w:val="left"/>
        </w:tabs>
        <w:ind w:hanging="360" w:left="3420"/>
      </w:pPr>
      <w:rPr>
        <w:rFonts w:ascii="Symbol" w:hAnsi="Symbol"/>
      </w:rPr>
    </w:lvl>
    <w:lvl w:ilvl="4">
      <w:start w:val="1"/>
      <w:numFmt w:val="bullet"/>
      <w:lvlText w:val="o"/>
      <w:lvlJc w:val="left"/>
      <w:pPr>
        <w:tabs>
          <w:tab w:leader="none" w:pos="4140" w:val="left"/>
        </w:tabs>
        <w:ind w:hanging="360" w:left="4140"/>
      </w:pPr>
      <w:rPr>
        <w:rFonts w:ascii="Courier New" w:hAnsi="Courier New"/>
      </w:rPr>
    </w:lvl>
    <w:lvl w:ilvl="5">
      <w:start w:val="1"/>
      <w:numFmt w:val="bullet"/>
      <w:lvlText w:val=""/>
      <w:lvlJc w:val="left"/>
      <w:pPr>
        <w:tabs>
          <w:tab w:leader="none" w:pos="4860" w:val="left"/>
        </w:tabs>
        <w:ind w:hanging="360" w:left="4860"/>
      </w:pPr>
      <w:rPr>
        <w:rFonts w:ascii="Wingdings" w:hAnsi="Wingdings"/>
        <w:sz w:val="28"/>
      </w:rPr>
    </w:lvl>
    <w:lvl w:ilvl="6">
      <w:start w:val="1"/>
      <w:numFmt w:val="bullet"/>
      <w:lvlText w:val=""/>
      <w:lvlJc w:val="left"/>
      <w:pPr>
        <w:tabs>
          <w:tab w:leader="none" w:pos="5580" w:val="left"/>
        </w:tabs>
        <w:ind w:hanging="360" w:left="5580"/>
      </w:pPr>
      <w:rPr>
        <w:rFonts w:ascii="Symbol" w:hAnsi="Symbol"/>
      </w:rPr>
    </w:lvl>
    <w:lvl w:ilvl="7">
      <w:start w:val="1"/>
      <w:numFmt w:val="bullet"/>
      <w:lvlText w:val="o"/>
      <w:lvlJc w:val="left"/>
      <w:pPr>
        <w:tabs>
          <w:tab w:leader="none" w:pos="6300" w:val="left"/>
        </w:tabs>
        <w:ind w:hanging="360" w:left="6300"/>
      </w:pPr>
      <w:rPr>
        <w:rFonts w:ascii="Courier New" w:hAnsi="Courier New"/>
      </w:rPr>
    </w:lvl>
    <w:lvl w:ilvl="8">
      <w:start w:val="1"/>
      <w:numFmt w:val="bullet"/>
      <w:lvlText w:val=""/>
      <w:lvlJc w:val="left"/>
      <w:pPr>
        <w:tabs>
          <w:tab w:leader="none" w:pos="7020" w:val="left"/>
        </w:tabs>
        <w:ind w:hanging="360" w:left="7020"/>
      </w:pPr>
      <w:rPr>
        <w:rFonts w:ascii="Wingdings" w:hAnsi="Wingdings"/>
        <w:sz w:val="28"/>
      </w:rPr>
    </w:lvl>
  </w:abstractNum>
  <w:abstractNum w:abstractNumId="1">
    <w:lvl w:ilvl="0">
      <w:start w:val="1"/>
      <w:numFmt w:val="decimal"/>
      <w:lvlJc w:val="left"/>
      <w:pPr>
        <w:tabs>
          <w:tab w:leader="none" w:pos="0" w:val="left"/>
        </w:tabs>
        <w:ind w:firstLine="0" w:left="0"/>
      </w:pPr>
      <w:rPr>
        <w:sz w:val="28"/>
      </w:rPr>
    </w:lvl>
    <w:lvl w:ilvl="1">
      <w:start w:val="1"/>
      <w:numFmt w:val="decimal"/>
      <w:lvlJc w:val="left"/>
      <w:pPr>
        <w:tabs>
          <w:tab w:leader="none" w:pos="0" w:val="left"/>
        </w:tabs>
        <w:ind w:firstLine="0" w:left="0"/>
      </w:pPr>
    </w:lvl>
    <w:lvl w:ilvl="2">
      <w:start w:val="1"/>
      <w:numFmt w:val="decimal"/>
      <w:lvlJc w:val="left"/>
      <w:pPr>
        <w:tabs>
          <w:tab w:leader="none" w:pos="0" w:val="left"/>
        </w:tabs>
        <w:ind w:firstLine="0" w:left="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widowControl w:val="1"/>
      <w:ind/>
    </w:pPr>
    <w:rPr>
      <w:rFonts w:ascii="Times New Roman" w:hAnsi="Times New Roman"/>
      <w:color w:val="000000"/>
      <w:sz w:val="24"/>
    </w:rPr>
  </w:style>
  <w:style w:default="1" w:styleId="Style_2_ch" w:type="character">
    <w:name w:val="Normal"/>
    <w:link w:val="Style_2"/>
    <w:rPr>
      <w:rFonts w:ascii="Times New Roman" w:hAnsi="Times New Roman"/>
      <w:color w:val="000000"/>
      <w:sz w:val="24"/>
    </w:rPr>
  </w:style>
  <w:style w:styleId="Style_3" w:type="paragraph">
    <w:name w:val="WW8Num5z1"/>
    <w:link w:val="Style_3_ch"/>
    <w:rPr>
      <w:rFonts w:ascii="Courier New" w:hAnsi="Courier New"/>
    </w:rPr>
  </w:style>
  <w:style w:styleId="Style_3_ch" w:type="character">
    <w:name w:val="WW8Num5z1"/>
    <w:link w:val="Style_3"/>
    <w:rPr>
      <w:rFonts w:ascii="Courier New" w:hAnsi="Courier New"/>
    </w:rPr>
  </w:style>
  <w:style w:styleId="Style_4" w:type="paragraph">
    <w:name w:val="toc 2"/>
    <w:next w:val="Style_2"/>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WW8Num6z6"/>
    <w:link w:val="Style_5_ch"/>
  </w:style>
  <w:style w:styleId="Style_5_ch" w:type="character">
    <w:name w:val="WW8Num6z6"/>
    <w:link w:val="Style_5"/>
  </w:style>
  <w:style w:styleId="Style_6" w:type="paragraph">
    <w:name w:val="Заголовок"/>
    <w:basedOn w:val="Style_2"/>
    <w:next w:val="Style_7"/>
    <w:link w:val="Style_6_ch"/>
    <w:pPr>
      <w:keepNext w:val="1"/>
      <w:spacing w:after="120" w:before="240"/>
      <w:ind/>
    </w:pPr>
    <w:rPr>
      <w:rFonts w:ascii="Liberation Sans" w:hAnsi="Liberation Sans"/>
      <w:sz w:val="28"/>
    </w:rPr>
  </w:style>
  <w:style w:styleId="Style_6_ch" w:type="character">
    <w:name w:val="Заголовок"/>
    <w:basedOn w:val="Style_2_ch"/>
    <w:link w:val="Style_6"/>
    <w:rPr>
      <w:rFonts w:ascii="Liberation Sans" w:hAnsi="Liberation Sans"/>
      <w:sz w:val="28"/>
    </w:rPr>
  </w:style>
  <w:style w:styleId="Style_8" w:type="paragraph">
    <w:name w:val="ConsPlusTitle"/>
    <w:link w:val="Style_8_ch"/>
    <w:pPr>
      <w:widowControl w:val="1"/>
      <w:ind/>
    </w:pPr>
    <w:rPr>
      <w:rFonts w:ascii="Times New Roman" w:hAnsi="Times New Roman"/>
      <w:b w:val="1"/>
      <w:color w:val="000000"/>
      <w:sz w:val="24"/>
    </w:rPr>
  </w:style>
  <w:style w:styleId="Style_8_ch" w:type="character">
    <w:name w:val="ConsPlusTitle"/>
    <w:link w:val="Style_8"/>
    <w:rPr>
      <w:rFonts w:ascii="Times New Roman" w:hAnsi="Times New Roman"/>
      <w:b w:val="1"/>
      <w:color w:val="000000"/>
      <w:sz w:val="24"/>
    </w:rPr>
  </w:style>
  <w:style w:styleId="Style_9" w:type="paragraph">
    <w:name w:val="WW8Num8z4"/>
    <w:link w:val="Style_9_ch"/>
  </w:style>
  <w:style w:styleId="Style_9_ch" w:type="character">
    <w:name w:val="WW8Num8z4"/>
    <w:link w:val="Style_9"/>
  </w:style>
  <w:style w:styleId="Style_10" w:type="paragraph">
    <w:name w:val="toc 4"/>
    <w:next w:val="Style_2"/>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WW8Num3z2"/>
    <w:link w:val="Style_11_ch"/>
  </w:style>
  <w:style w:styleId="Style_11_ch" w:type="character">
    <w:name w:val="WW8Num3z2"/>
    <w:link w:val="Style_11"/>
  </w:style>
  <w:style w:styleId="Style_12" w:type="paragraph">
    <w:name w:val="WW8Num4z0"/>
    <w:link w:val="Style_12_ch"/>
  </w:style>
  <w:style w:styleId="Style_12_ch" w:type="character">
    <w:name w:val="WW8Num4z0"/>
    <w:link w:val="Style_12"/>
  </w:style>
  <w:style w:styleId="Style_13" w:type="paragraph">
    <w:name w:val="WW8Num2z6"/>
    <w:link w:val="Style_13_ch"/>
  </w:style>
  <w:style w:styleId="Style_13_ch" w:type="character">
    <w:name w:val="WW8Num2z6"/>
    <w:link w:val="Style_13"/>
  </w:style>
  <w:style w:styleId="Style_14" w:type="paragraph">
    <w:name w:val="WW8Num3z1"/>
    <w:link w:val="Style_14_ch"/>
  </w:style>
  <w:style w:styleId="Style_14_ch" w:type="character">
    <w:name w:val="WW8Num3z1"/>
    <w:link w:val="Style_14"/>
  </w:style>
  <w:style w:styleId="Style_15" w:type="paragraph">
    <w:name w:val="toc 6"/>
    <w:next w:val="Style_2"/>
    <w:link w:val="Style_15_ch"/>
    <w:uiPriority w:val="39"/>
    <w:pPr>
      <w:ind w:firstLine="0" w:left="1000"/>
      <w:jc w:val="left"/>
    </w:pPr>
    <w:rPr>
      <w:rFonts w:ascii="XO Thames" w:hAnsi="XO Thames"/>
      <w:sz w:val="28"/>
    </w:rPr>
  </w:style>
  <w:style w:styleId="Style_15_ch" w:type="character">
    <w:name w:val="toc 6"/>
    <w:link w:val="Style_15"/>
    <w:rPr>
      <w:rFonts w:ascii="XO Thames" w:hAnsi="XO Thames"/>
      <w:sz w:val="28"/>
    </w:rPr>
  </w:style>
  <w:style w:styleId="Style_16" w:type="paragraph">
    <w:name w:val="toc 7"/>
    <w:next w:val="Style_2"/>
    <w:link w:val="Style_16_ch"/>
    <w:uiPriority w:val="39"/>
    <w:pPr>
      <w:ind w:firstLine="0" w:left="1200"/>
      <w:jc w:val="left"/>
    </w:pPr>
    <w:rPr>
      <w:rFonts w:ascii="XO Thames" w:hAnsi="XO Thames"/>
      <w:sz w:val="28"/>
    </w:rPr>
  </w:style>
  <w:style w:styleId="Style_16_ch" w:type="character">
    <w:name w:val="toc 7"/>
    <w:link w:val="Style_16"/>
    <w:rPr>
      <w:rFonts w:ascii="XO Thames" w:hAnsi="XO Thames"/>
      <w:sz w:val="28"/>
    </w:rPr>
  </w:style>
  <w:style w:styleId="Style_17" w:type="paragraph">
    <w:name w:val="WW8Num3z8"/>
    <w:link w:val="Style_17_ch"/>
  </w:style>
  <w:style w:styleId="Style_17_ch" w:type="character">
    <w:name w:val="WW8Num3z8"/>
    <w:link w:val="Style_17"/>
  </w:style>
  <w:style w:styleId="Style_18" w:type="paragraph">
    <w:name w:val="WW8Num3z7"/>
    <w:link w:val="Style_18_ch"/>
  </w:style>
  <w:style w:styleId="Style_18_ch" w:type="character">
    <w:name w:val="WW8Num3z7"/>
    <w:link w:val="Style_18"/>
  </w:style>
  <w:style w:styleId="Style_19" w:type="paragraph">
    <w:name w:val="WW8Num3z3"/>
    <w:link w:val="Style_19_ch"/>
  </w:style>
  <w:style w:styleId="Style_19_ch" w:type="character">
    <w:name w:val="WW8Num3z3"/>
    <w:link w:val="Style_19"/>
  </w:style>
  <w:style w:styleId="Style_20" w:type="paragraph">
    <w:name w:val="heading 3"/>
    <w:next w:val="Style_2"/>
    <w:link w:val="Style_20_ch"/>
    <w:uiPriority w:val="9"/>
    <w:qFormat/>
    <w:pPr>
      <w:spacing w:after="120" w:before="120"/>
      <w:ind/>
      <w:jc w:val="both"/>
      <w:outlineLvl w:val="2"/>
    </w:pPr>
    <w:rPr>
      <w:rFonts w:ascii="XO Thames" w:hAnsi="XO Thames"/>
      <w:b w:val="1"/>
      <w:sz w:val="26"/>
    </w:rPr>
  </w:style>
  <w:style w:styleId="Style_20_ch" w:type="character">
    <w:name w:val="heading 3"/>
    <w:link w:val="Style_20"/>
    <w:rPr>
      <w:rFonts w:ascii="XO Thames" w:hAnsi="XO Thames"/>
      <w:b w:val="1"/>
      <w:sz w:val="26"/>
    </w:rPr>
  </w:style>
  <w:style w:styleId="Style_21" w:type="paragraph">
    <w:name w:val="WW8Num1z3"/>
    <w:link w:val="Style_21_ch"/>
    <w:rPr>
      <w:rFonts w:ascii="Symbol" w:hAnsi="Symbol"/>
    </w:rPr>
  </w:style>
  <w:style w:styleId="Style_21_ch" w:type="character">
    <w:name w:val="WW8Num1z3"/>
    <w:link w:val="Style_21"/>
    <w:rPr>
      <w:rFonts w:ascii="Symbol" w:hAnsi="Symbol"/>
    </w:rPr>
  </w:style>
  <w:style w:styleId="Style_22" w:type="paragraph">
    <w:name w:val="WW8Num2z4"/>
    <w:link w:val="Style_22_ch"/>
  </w:style>
  <w:style w:styleId="Style_22_ch" w:type="character">
    <w:name w:val="WW8Num2z4"/>
    <w:link w:val="Style_22"/>
  </w:style>
  <w:style w:styleId="Style_7" w:type="paragraph">
    <w:name w:val="Body Text"/>
    <w:basedOn w:val="Style_2"/>
    <w:link w:val="Style_7_ch"/>
    <w:pPr>
      <w:spacing w:after="140" w:before="0" w:line="288" w:lineRule="auto"/>
      <w:ind/>
    </w:pPr>
  </w:style>
  <w:style w:styleId="Style_7_ch" w:type="character">
    <w:name w:val="Body Text"/>
    <w:basedOn w:val="Style_2_ch"/>
    <w:link w:val="Style_7"/>
  </w:style>
  <w:style w:styleId="Style_23" w:type="paragraph">
    <w:name w:val="caption"/>
    <w:basedOn w:val="Style_2"/>
    <w:link w:val="Style_23_ch"/>
    <w:pPr>
      <w:spacing w:after="120" w:before="120"/>
      <w:ind/>
    </w:pPr>
    <w:rPr>
      <w:i w:val="1"/>
      <w:sz w:val="24"/>
    </w:rPr>
  </w:style>
  <w:style w:styleId="Style_23_ch" w:type="character">
    <w:name w:val="caption"/>
    <w:basedOn w:val="Style_2_ch"/>
    <w:link w:val="Style_23"/>
    <w:rPr>
      <w:i w:val="1"/>
      <w:sz w:val="24"/>
    </w:rPr>
  </w:style>
  <w:style w:styleId="Style_24" w:type="paragraph">
    <w:name w:val="WW8Num1z0"/>
    <w:link w:val="Style_24_ch"/>
    <w:rPr>
      <w:rFonts w:ascii="Wingdings" w:hAnsi="Wingdings"/>
      <w:sz w:val="28"/>
    </w:rPr>
  </w:style>
  <w:style w:styleId="Style_24_ch" w:type="character">
    <w:name w:val="WW8Num1z0"/>
    <w:link w:val="Style_24"/>
    <w:rPr>
      <w:rFonts w:ascii="Wingdings" w:hAnsi="Wingdings"/>
      <w:sz w:val="28"/>
    </w:rPr>
  </w:style>
  <w:style w:styleId="Style_25" w:type="paragraph">
    <w:name w:val="WW8Num4z3"/>
    <w:link w:val="Style_25_ch"/>
  </w:style>
  <w:style w:styleId="Style_25_ch" w:type="character">
    <w:name w:val="WW8Num4z3"/>
    <w:link w:val="Style_25"/>
  </w:style>
  <w:style w:styleId="Style_26" w:type="paragraph">
    <w:name w:val="WW8Num8z6"/>
    <w:link w:val="Style_26_ch"/>
  </w:style>
  <w:style w:styleId="Style_26_ch" w:type="character">
    <w:name w:val="WW8Num8z6"/>
    <w:link w:val="Style_26"/>
  </w:style>
  <w:style w:styleId="Style_27" w:type="paragraph">
    <w:name w:val="List"/>
    <w:basedOn w:val="Style_7"/>
    <w:link w:val="Style_27_ch"/>
    <w:rPr>
      <w:rFonts w:ascii="Times New Roman" w:hAnsi="Times New Roman"/>
      <w:sz w:val="24"/>
    </w:rPr>
  </w:style>
  <w:style w:styleId="Style_27_ch" w:type="character">
    <w:name w:val="List"/>
    <w:basedOn w:val="Style_7_ch"/>
    <w:link w:val="Style_27"/>
    <w:rPr>
      <w:rFonts w:ascii="Times New Roman" w:hAnsi="Times New Roman"/>
      <w:sz w:val="24"/>
    </w:rPr>
  </w:style>
  <w:style w:styleId="Style_28" w:type="paragraph">
    <w:name w:val="WW8Num3z6"/>
    <w:link w:val="Style_28_ch"/>
  </w:style>
  <w:style w:styleId="Style_28_ch" w:type="character">
    <w:name w:val="WW8Num3z6"/>
    <w:link w:val="Style_28"/>
  </w:style>
  <w:style w:styleId="Style_29" w:type="paragraph">
    <w:name w:val="WW8Num4z4"/>
    <w:link w:val="Style_29_ch"/>
  </w:style>
  <w:style w:styleId="Style_29_ch" w:type="character">
    <w:name w:val="WW8Num4z4"/>
    <w:link w:val="Style_29"/>
  </w:style>
  <w:style w:styleId="Style_30" w:type="paragraph">
    <w:name w:val="WW8Num4z7"/>
    <w:link w:val="Style_30_ch"/>
  </w:style>
  <w:style w:styleId="Style_30_ch" w:type="character">
    <w:name w:val="WW8Num4z7"/>
    <w:link w:val="Style_30"/>
  </w:style>
  <w:style w:styleId="Style_31" w:type="paragraph">
    <w:name w:val="WW8Num8z5"/>
    <w:link w:val="Style_31_ch"/>
  </w:style>
  <w:style w:styleId="Style_31_ch" w:type="character">
    <w:name w:val="WW8Num8z5"/>
    <w:link w:val="Style_31"/>
  </w:style>
  <w:style w:styleId="Style_32" w:type="paragraph">
    <w:name w:val="WW8Num6z4"/>
    <w:link w:val="Style_32_ch"/>
  </w:style>
  <w:style w:styleId="Style_32_ch" w:type="character">
    <w:name w:val="WW8Num6z4"/>
    <w:link w:val="Style_32"/>
  </w:style>
  <w:style w:styleId="Style_33" w:type="paragraph">
    <w:name w:val="WW8Num2z7"/>
    <w:link w:val="Style_33_ch"/>
  </w:style>
  <w:style w:styleId="Style_33_ch" w:type="character">
    <w:name w:val="WW8Num2z7"/>
    <w:link w:val="Style_33"/>
  </w:style>
  <w:style w:styleId="Style_34" w:type="paragraph">
    <w:name w:val="WW8Num6z7"/>
    <w:link w:val="Style_34_ch"/>
  </w:style>
  <w:style w:styleId="Style_34_ch" w:type="character">
    <w:name w:val="WW8Num6z7"/>
    <w:link w:val="Style_34"/>
  </w:style>
  <w:style w:styleId="Style_35" w:type="paragraph">
    <w:name w:val="Заголовок таблицы"/>
    <w:basedOn w:val="Style_36"/>
    <w:link w:val="Style_35_ch"/>
    <w:pPr>
      <w:ind/>
      <w:jc w:val="center"/>
    </w:pPr>
    <w:rPr>
      <w:b w:val="1"/>
    </w:rPr>
  </w:style>
  <w:style w:styleId="Style_35_ch" w:type="character">
    <w:name w:val="Заголовок таблицы"/>
    <w:basedOn w:val="Style_36_ch"/>
    <w:link w:val="Style_35"/>
    <w:rPr>
      <w:b w:val="1"/>
    </w:rPr>
  </w:style>
  <w:style w:styleId="Style_37" w:type="paragraph">
    <w:name w:val="WW8Num1z1"/>
    <w:link w:val="Style_37_ch"/>
    <w:rPr>
      <w:rFonts w:ascii="Courier New" w:hAnsi="Courier New"/>
    </w:rPr>
  </w:style>
  <w:style w:styleId="Style_37_ch" w:type="character">
    <w:name w:val="WW8Num1z1"/>
    <w:link w:val="Style_37"/>
    <w:rPr>
      <w:rFonts w:ascii="Courier New" w:hAnsi="Courier New"/>
    </w:rPr>
  </w:style>
  <w:style w:styleId="Style_38" w:type="paragraph">
    <w:name w:val="toc 3"/>
    <w:next w:val="Style_2"/>
    <w:link w:val="Style_38_ch"/>
    <w:uiPriority w:val="39"/>
    <w:pPr>
      <w:ind w:firstLine="0" w:left="400"/>
      <w:jc w:val="left"/>
    </w:pPr>
    <w:rPr>
      <w:rFonts w:ascii="XO Thames" w:hAnsi="XO Thames"/>
      <w:sz w:val="28"/>
    </w:rPr>
  </w:style>
  <w:style w:styleId="Style_38_ch" w:type="character">
    <w:name w:val="toc 3"/>
    <w:link w:val="Style_38"/>
    <w:rPr>
      <w:rFonts w:ascii="XO Thames" w:hAnsi="XO Thames"/>
      <w:sz w:val="28"/>
    </w:rPr>
  </w:style>
  <w:style w:styleId="Style_39" w:type="paragraph">
    <w:name w:val="Default Paragraph Font"/>
    <w:link w:val="Style_39_ch"/>
  </w:style>
  <w:style w:styleId="Style_39_ch" w:type="character">
    <w:name w:val="Default Paragraph Font"/>
    <w:link w:val="Style_39"/>
  </w:style>
  <w:style w:styleId="Style_40" w:type="paragraph">
    <w:name w:val="WW8Num7z0"/>
    <w:link w:val="Style_40_ch"/>
    <w:rPr>
      <w:rFonts w:ascii="Symbol" w:hAnsi="Symbol"/>
    </w:rPr>
  </w:style>
  <w:style w:styleId="Style_40_ch" w:type="character">
    <w:name w:val="WW8Num7z0"/>
    <w:link w:val="Style_40"/>
    <w:rPr>
      <w:rFonts w:ascii="Symbol" w:hAnsi="Symbol"/>
    </w:rPr>
  </w:style>
  <w:style w:styleId="Style_41" w:type="paragraph">
    <w:name w:val="WW8Num8z0"/>
    <w:link w:val="Style_41_ch"/>
  </w:style>
  <w:style w:styleId="Style_41_ch" w:type="character">
    <w:name w:val="WW8Num8z0"/>
    <w:link w:val="Style_41"/>
  </w:style>
  <w:style w:styleId="Style_42" w:type="paragraph">
    <w:name w:val="WW8Num4z8"/>
    <w:link w:val="Style_42_ch"/>
  </w:style>
  <w:style w:styleId="Style_42_ch" w:type="character">
    <w:name w:val="WW8Num4z8"/>
    <w:link w:val="Style_42"/>
  </w:style>
  <w:style w:styleId="Style_43" w:type="paragraph">
    <w:name w:val="Указатель"/>
    <w:basedOn w:val="Style_2"/>
    <w:link w:val="Style_43_ch"/>
  </w:style>
  <w:style w:styleId="Style_43_ch" w:type="character">
    <w:name w:val="Указатель"/>
    <w:basedOn w:val="Style_2_ch"/>
    <w:link w:val="Style_43"/>
  </w:style>
  <w:style w:styleId="Style_44" w:type="paragraph">
    <w:name w:val="WW8Num8z8"/>
    <w:link w:val="Style_44_ch"/>
  </w:style>
  <w:style w:styleId="Style_44_ch" w:type="character">
    <w:name w:val="WW8Num8z8"/>
    <w:link w:val="Style_44"/>
  </w:style>
  <w:style w:styleId="Style_45" w:type="paragraph">
    <w:name w:val="heading 5"/>
    <w:next w:val="Style_2"/>
    <w:link w:val="Style_45_ch"/>
    <w:uiPriority w:val="9"/>
    <w:qFormat/>
    <w:pPr>
      <w:spacing w:after="120" w:before="120"/>
      <w:ind/>
      <w:jc w:val="both"/>
      <w:outlineLvl w:val="4"/>
    </w:pPr>
    <w:rPr>
      <w:rFonts w:ascii="XO Thames" w:hAnsi="XO Thames"/>
      <w:b w:val="1"/>
      <w:sz w:val="22"/>
    </w:rPr>
  </w:style>
  <w:style w:styleId="Style_45_ch" w:type="character">
    <w:name w:val="heading 5"/>
    <w:link w:val="Style_45"/>
    <w:rPr>
      <w:rFonts w:ascii="XO Thames" w:hAnsi="XO Thames"/>
      <w:b w:val="1"/>
      <w:sz w:val="22"/>
    </w:rPr>
  </w:style>
  <w:style w:styleId="Style_46" w:type="paragraph">
    <w:name w:val="Указатель1"/>
    <w:basedOn w:val="Style_2"/>
    <w:link w:val="Style_46_ch"/>
    <w:rPr>
      <w:rFonts w:ascii="Times New Roman" w:hAnsi="Times New Roman"/>
      <w:sz w:val="24"/>
    </w:rPr>
  </w:style>
  <w:style w:styleId="Style_46_ch" w:type="character">
    <w:name w:val="Указатель1"/>
    <w:basedOn w:val="Style_2_ch"/>
    <w:link w:val="Style_46"/>
    <w:rPr>
      <w:rFonts w:ascii="Times New Roman" w:hAnsi="Times New Roman"/>
      <w:sz w:val="24"/>
    </w:rPr>
  </w:style>
  <w:style w:styleId="Style_47" w:type="paragraph">
    <w:name w:val="heading 1"/>
    <w:next w:val="Style_2"/>
    <w:link w:val="Style_47_ch"/>
    <w:uiPriority w:val="9"/>
    <w:qFormat/>
    <w:pPr>
      <w:spacing w:after="120" w:before="120"/>
      <w:ind/>
      <w:jc w:val="both"/>
      <w:outlineLvl w:val="0"/>
    </w:pPr>
    <w:rPr>
      <w:rFonts w:ascii="XO Thames" w:hAnsi="XO Thames"/>
      <w:b w:val="1"/>
      <w:sz w:val="32"/>
    </w:rPr>
  </w:style>
  <w:style w:styleId="Style_47_ch" w:type="character">
    <w:name w:val="heading 1"/>
    <w:link w:val="Style_47"/>
    <w:rPr>
      <w:rFonts w:ascii="XO Thames" w:hAnsi="XO Thames"/>
      <w:b w:val="1"/>
      <w:sz w:val="32"/>
    </w:rPr>
  </w:style>
  <w:style w:styleId="Style_48" w:type="paragraph">
    <w:name w:val="WW8Num2z8"/>
    <w:link w:val="Style_48_ch"/>
  </w:style>
  <w:style w:styleId="Style_48_ch" w:type="character">
    <w:name w:val="WW8Num2z8"/>
    <w:link w:val="Style_48"/>
  </w:style>
  <w:style w:styleId="Style_49" w:type="paragraph">
    <w:name w:val="WW8Num7z2"/>
    <w:link w:val="Style_49_ch"/>
    <w:rPr>
      <w:rFonts w:ascii="Wingdings" w:hAnsi="Wingdings"/>
    </w:rPr>
  </w:style>
  <w:style w:styleId="Style_49_ch" w:type="character">
    <w:name w:val="WW8Num7z2"/>
    <w:link w:val="Style_49"/>
    <w:rPr>
      <w:rFonts w:ascii="Wingdings" w:hAnsi="Wingdings"/>
    </w:rPr>
  </w:style>
  <w:style w:styleId="Style_50" w:type="paragraph">
    <w:name w:val="Hyperlink"/>
    <w:link w:val="Style_50_ch"/>
    <w:rPr>
      <w:color w:val="0000FF"/>
      <w:u w:val="single"/>
    </w:rPr>
  </w:style>
  <w:style w:styleId="Style_50_ch" w:type="character">
    <w:name w:val="Hyperlink"/>
    <w:link w:val="Style_50"/>
    <w:rPr>
      <w:color w:val="0000FF"/>
      <w:u w:val="single"/>
    </w:rPr>
  </w:style>
  <w:style w:styleId="Style_51" w:type="paragraph">
    <w:name w:val="Footnote"/>
    <w:link w:val="Style_51_ch"/>
    <w:pPr>
      <w:ind w:firstLine="851" w:left="0"/>
      <w:jc w:val="both"/>
    </w:pPr>
    <w:rPr>
      <w:rFonts w:ascii="XO Thames" w:hAnsi="XO Thames"/>
      <w:sz w:val="22"/>
    </w:rPr>
  </w:style>
  <w:style w:styleId="Style_51_ch" w:type="character">
    <w:name w:val="Footnote"/>
    <w:link w:val="Style_51"/>
    <w:rPr>
      <w:rFonts w:ascii="XO Thames" w:hAnsi="XO Thames"/>
      <w:sz w:val="22"/>
    </w:rPr>
  </w:style>
  <w:style w:styleId="Style_52" w:type="paragraph">
    <w:name w:val="toc 1"/>
    <w:next w:val="Style_2"/>
    <w:link w:val="Style_52_ch"/>
    <w:uiPriority w:val="39"/>
    <w:pPr>
      <w:ind w:firstLine="0" w:left="0"/>
      <w:jc w:val="left"/>
    </w:pPr>
    <w:rPr>
      <w:rFonts w:ascii="XO Thames" w:hAnsi="XO Thames"/>
      <w:b w:val="1"/>
      <w:sz w:val="28"/>
    </w:rPr>
  </w:style>
  <w:style w:styleId="Style_52_ch" w:type="character">
    <w:name w:val="toc 1"/>
    <w:link w:val="Style_52"/>
    <w:rPr>
      <w:rFonts w:ascii="XO Thames" w:hAnsi="XO Thames"/>
      <w:b w:val="1"/>
      <w:sz w:val="28"/>
    </w:rPr>
  </w:style>
  <w:style w:styleId="Style_53" w:type="paragraph">
    <w:name w:val="WW8Num4z1"/>
    <w:link w:val="Style_53_ch"/>
  </w:style>
  <w:style w:styleId="Style_53_ch" w:type="character">
    <w:name w:val="WW8Num4z1"/>
    <w:link w:val="Style_53"/>
  </w:style>
  <w:style w:styleId="Style_54" w:type="paragraph">
    <w:name w:val="WW8Num7z1"/>
    <w:link w:val="Style_54_ch"/>
    <w:rPr>
      <w:rFonts w:ascii="Courier New" w:hAnsi="Courier New"/>
    </w:rPr>
  </w:style>
  <w:style w:styleId="Style_54_ch" w:type="character">
    <w:name w:val="WW8Num7z1"/>
    <w:link w:val="Style_54"/>
    <w:rPr>
      <w:rFonts w:ascii="Courier New" w:hAnsi="Courier New"/>
    </w:rPr>
  </w:style>
  <w:style w:styleId="Style_55" w:type="paragraph">
    <w:name w:val="WW8Num2z2"/>
    <w:link w:val="Style_55_ch"/>
  </w:style>
  <w:style w:styleId="Style_55_ch" w:type="character">
    <w:name w:val="WW8Num2z2"/>
    <w:link w:val="Style_55"/>
  </w:style>
  <w:style w:styleId="Style_56" w:type="paragraph">
    <w:name w:val="WW8Num3z4"/>
    <w:link w:val="Style_56_ch"/>
  </w:style>
  <w:style w:styleId="Style_56_ch" w:type="character">
    <w:name w:val="WW8Num3z4"/>
    <w:link w:val="Style_56"/>
  </w:style>
  <w:style w:styleId="Style_57" w:type="paragraph">
    <w:name w:val="Текст выноски Знак"/>
    <w:link w:val="Style_57_ch"/>
    <w:rPr>
      <w:rFonts w:ascii="Tahoma" w:hAnsi="Tahoma"/>
      <w:sz w:val="16"/>
    </w:rPr>
  </w:style>
  <w:style w:styleId="Style_57_ch" w:type="character">
    <w:name w:val="Текст выноски Знак"/>
    <w:link w:val="Style_57"/>
    <w:rPr>
      <w:rFonts w:ascii="Tahoma" w:hAnsi="Tahoma"/>
      <w:sz w:val="16"/>
    </w:rPr>
  </w:style>
  <w:style w:styleId="Style_58" w:type="paragraph">
    <w:name w:val="WW8Num5z0"/>
    <w:link w:val="Style_58_ch"/>
    <w:rPr>
      <w:rFonts w:ascii="Symbol" w:hAnsi="Symbol"/>
    </w:rPr>
  </w:style>
  <w:style w:styleId="Style_58_ch" w:type="character">
    <w:name w:val="WW8Num5z0"/>
    <w:link w:val="Style_58"/>
    <w:rPr>
      <w:rFonts w:ascii="Symbol" w:hAnsi="Symbol"/>
    </w:rPr>
  </w:style>
  <w:style w:styleId="Style_59" w:type="paragraph">
    <w:name w:val="Header and Footer"/>
    <w:link w:val="Style_59_ch"/>
    <w:pPr>
      <w:spacing w:line="240" w:lineRule="auto"/>
      <w:ind/>
      <w:jc w:val="both"/>
    </w:pPr>
    <w:rPr>
      <w:rFonts w:ascii="XO Thames" w:hAnsi="XO Thames"/>
      <w:sz w:val="20"/>
    </w:rPr>
  </w:style>
  <w:style w:styleId="Style_59_ch" w:type="character">
    <w:name w:val="Header and Footer"/>
    <w:link w:val="Style_59"/>
    <w:rPr>
      <w:rFonts w:ascii="XO Thames" w:hAnsi="XO Thames"/>
      <w:sz w:val="20"/>
    </w:rPr>
  </w:style>
  <w:style w:styleId="Style_60" w:type="paragraph">
    <w:name w:val="WW8Num6z2"/>
    <w:link w:val="Style_60_ch"/>
  </w:style>
  <w:style w:styleId="Style_60_ch" w:type="character">
    <w:name w:val="WW8Num6z2"/>
    <w:link w:val="Style_60"/>
  </w:style>
  <w:style w:styleId="Style_61" w:type="paragraph">
    <w:name w:val="WW8Num2z1"/>
    <w:link w:val="Style_61_ch"/>
  </w:style>
  <w:style w:styleId="Style_61_ch" w:type="character">
    <w:name w:val="WW8Num2z1"/>
    <w:link w:val="Style_61"/>
  </w:style>
  <w:style w:styleId="Style_62" w:type="paragraph">
    <w:name w:val="toc 9"/>
    <w:next w:val="Style_2"/>
    <w:link w:val="Style_62_ch"/>
    <w:uiPriority w:val="39"/>
    <w:pPr>
      <w:ind w:firstLine="0" w:left="1600"/>
      <w:jc w:val="left"/>
    </w:pPr>
    <w:rPr>
      <w:rFonts w:ascii="XO Thames" w:hAnsi="XO Thames"/>
      <w:sz w:val="28"/>
    </w:rPr>
  </w:style>
  <w:style w:styleId="Style_62_ch" w:type="character">
    <w:name w:val="toc 9"/>
    <w:link w:val="Style_62"/>
    <w:rPr>
      <w:rFonts w:ascii="XO Thames" w:hAnsi="XO Thames"/>
      <w:sz w:val="28"/>
    </w:rPr>
  </w:style>
  <w:style w:styleId="Style_63" w:type="paragraph">
    <w:name w:val="WW8Num6z5"/>
    <w:link w:val="Style_63_ch"/>
  </w:style>
  <w:style w:styleId="Style_63_ch" w:type="character">
    <w:name w:val="WW8Num6z5"/>
    <w:link w:val="Style_63"/>
  </w:style>
  <w:style w:styleId="Style_64" w:type="paragraph">
    <w:name w:val="WW8Num2z5"/>
    <w:link w:val="Style_64_ch"/>
  </w:style>
  <w:style w:styleId="Style_64_ch" w:type="character">
    <w:name w:val="WW8Num2z5"/>
    <w:link w:val="Style_64"/>
  </w:style>
  <w:style w:styleId="Style_65" w:type="paragraph">
    <w:name w:val="toc 8"/>
    <w:next w:val="Style_2"/>
    <w:link w:val="Style_65_ch"/>
    <w:uiPriority w:val="39"/>
    <w:pPr>
      <w:ind w:firstLine="0" w:left="1400"/>
      <w:jc w:val="left"/>
    </w:pPr>
    <w:rPr>
      <w:rFonts w:ascii="XO Thames" w:hAnsi="XO Thames"/>
      <w:sz w:val="28"/>
    </w:rPr>
  </w:style>
  <w:style w:styleId="Style_65_ch" w:type="character">
    <w:name w:val="toc 8"/>
    <w:link w:val="Style_65"/>
    <w:rPr>
      <w:rFonts w:ascii="XO Thames" w:hAnsi="XO Thames"/>
      <w:sz w:val="28"/>
    </w:rPr>
  </w:style>
  <w:style w:styleId="Style_66" w:type="paragraph">
    <w:name w:val="Основной шрифт абзаца"/>
    <w:link w:val="Style_66_ch"/>
  </w:style>
  <w:style w:styleId="Style_66_ch" w:type="character">
    <w:name w:val="Основной шрифт абзаца"/>
    <w:link w:val="Style_66"/>
  </w:style>
  <w:style w:styleId="Style_36" w:type="paragraph">
    <w:name w:val="Содержимое таблицы"/>
    <w:basedOn w:val="Style_2"/>
    <w:link w:val="Style_36_ch"/>
  </w:style>
  <w:style w:styleId="Style_36_ch" w:type="character">
    <w:name w:val="Содержимое таблицы"/>
    <w:basedOn w:val="Style_2_ch"/>
    <w:link w:val="Style_36"/>
  </w:style>
  <w:style w:styleId="Style_67" w:type="paragraph">
    <w:name w:val="Название объекта"/>
    <w:basedOn w:val="Style_2"/>
    <w:link w:val="Style_67_ch"/>
    <w:pPr>
      <w:spacing w:after="120" w:before="120"/>
      <w:ind/>
    </w:pPr>
    <w:rPr>
      <w:rFonts w:ascii="Times New Roman" w:hAnsi="Times New Roman"/>
      <w:i w:val="1"/>
      <w:sz w:val="24"/>
    </w:rPr>
  </w:style>
  <w:style w:styleId="Style_67_ch" w:type="character">
    <w:name w:val="Название объекта"/>
    <w:basedOn w:val="Style_2_ch"/>
    <w:link w:val="Style_67"/>
    <w:rPr>
      <w:rFonts w:ascii="Times New Roman" w:hAnsi="Times New Roman"/>
      <w:i w:val="1"/>
      <w:sz w:val="24"/>
    </w:rPr>
  </w:style>
  <w:style w:styleId="Style_68" w:type="paragraph">
    <w:name w:val="WW8Num8z7"/>
    <w:link w:val="Style_68_ch"/>
  </w:style>
  <w:style w:styleId="Style_68_ch" w:type="character">
    <w:name w:val="WW8Num8z7"/>
    <w:link w:val="Style_68"/>
  </w:style>
  <w:style w:styleId="Style_69" w:type="paragraph">
    <w:name w:val="WW8Num6z3"/>
    <w:link w:val="Style_69_ch"/>
  </w:style>
  <w:style w:styleId="Style_69_ch" w:type="character">
    <w:name w:val="WW8Num6z3"/>
    <w:link w:val="Style_69"/>
  </w:style>
  <w:style w:styleId="Style_70" w:type="paragraph">
    <w:name w:val="toc 5"/>
    <w:next w:val="Style_2"/>
    <w:link w:val="Style_70_ch"/>
    <w:uiPriority w:val="39"/>
    <w:pPr>
      <w:ind w:firstLine="0" w:left="800"/>
      <w:jc w:val="left"/>
    </w:pPr>
    <w:rPr>
      <w:rFonts w:ascii="XO Thames" w:hAnsi="XO Thames"/>
      <w:sz w:val="28"/>
    </w:rPr>
  </w:style>
  <w:style w:styleId="Style_70_ch" w:type="character">
    <w:name w:val="toc 5"/>
    <w:link w:val="Style_70"/>
    <w:rPr>
      <w:rFonts w:ascii="XO Thames" w:hAnsi="XO Thames"/>
      <w:sz w:val="28"/>
    </w:rPr>
  </w:style>
  <w:style w:styleId="Style_71" w:type="paragraph">
    <w:name w:val="WW8Num2z0"/>
    <w:link w:val="Style_71_ch"/>
    <w:rPr>
      <w:sz w:val="28"/>
    </w:rPr>
  </w:style>
  <w:style w:styleId="Style_71_ch" w:type="character">
    <w:name w:val="WW8Num2z0"/>
    <w:link w:val="Style_71"/>
    <w:rPr>
      <w:sz w:val="28"/>
    </w:rPr>
  </w:style>
  <w:style w:styleId="Style_72" w:type="paragraph">
    <w:name w:val="WW8Num8z1"/>
    <w:link w:val="Style_72_ch"/>
  </w:style>
  <w:style w:styleId="Style_72_ch" w:type="character">
    <w:name w:val="WW8Num8z1"/>
    <w:link w:val="Style_72"/>
  </w:style>
  <w:style w:styleId="Style_73" w:type="paragraph">
    <w:name w:val="Текст выноски"/>
    <w:basedOn w:val="Style_2"/>
    <w:link w:val="Style_73_ch"/>
    <w:rPr>
      <w:rFonts w:ascii="Tahoma" w:hAnsi="Tahoma"/>
      <w:sz w:val="16"/>
    </w:rPr>
  </w:style>
  <w:style w:styleId="Style_73_ch" w:type="character">
    <w:name w:val="Текст выноски"/>
    <w:basedOn w:val="Style_2_ch"/>
    <w:link w:val="Style_73"/>
    <w:rPr>
      <w:rFonts w:ascii="Tahoma" w:hAnsi="Tahoma"/>
      <w:sz w:val="16"/>
    </w:rPr>
  </w:style>
  <w:style w:styleId="Style_74" w:type="paragraph">
    <w:name w:val="Основной шрифт абзаца1"/>
    <w:link w:val="Style_74_ch"/>
  </w:style>
  <w:style w:styleId="Style_74_ch" w:type="character">
    <w:name w:val="Основной шрифт абзаца1"/>
    <w:link w:val="Style_74"/>
  </w:style>
  <w:style w:styleId="Style_75" w:type="paragraph">
    <w:name w:val="WW8Num1z2"/>
    <w:link w:val="Style_75_ch"/>
    <w:rPr>
      <w:rFonts w:ascii="Wingdings" w:hAnsi="Wingdings"/>
    </w:rPr>
  </w:style>
  <w:style w:styleId="Style_75_ch" w:type="character">
    <w:name w:val="WW8Num1z2"/>
    <w:link w:val="Style_75"/>
    <w:rPr>
      <w:rFonts w:ascii="Wingdings" w:hAnsi="Wingdings"/>
    </w:rPr>
  </w:style>
  <w:style w:styleId="Style_76" w:type="paragraph">
    <w:name w:val="WW8Num6z1"/>
    <w:link w:val="Style_76_ch"/>
  </w:style>
  <w:style w:styleId="Style_76_ch" w:type="character">
    <w:name w:val="WW8Num6z1"/>
    <w:link w:val="Style_76"/>
  </w:style>
  <w:style w:styleId="Style_77" w:type="paragraph">
    <w:name w:val="WW8Num3z5"/>
    <w:link w:val="Style_77_ch"/>
  </w:style>
  <w:style w:styleId="Style_77_ch" w:type="character">
    <w:name w:val="WW8Num3z5"/>
    <w:link w:val="Style_77"/>
  </w:style>
  <w:style w:styleId="Style_78" w:type="paragraph">
    <w:name w:val="WW8Num8z2"/>
    <w:link w:val="Style_78_ch"/>
  </w:style>
  <w:style w:styleId="Style_78_ch" w:type="character">
    <w:name w:val="WW8Num8z2"/>
    <w:link w:val="Style_78"/>
  </w:style>
  <w:style w:styleId="Style_79" w:type="paragraph">
    <w:name w:val="WW8Num6z8"/>
    <w:link w:val="Style_79_ch"/>
  </w:style>
  <w:style w:styleId="Style_79_ch" w:type="character">
    <w:name w:val="WW8Num6z8"/>
    <w:link w:val="Style_79"/>
  </w:style>
  <w:style w:styleId="Style_80" w:type="paragraph">
    <w:name w:val="Subtitle"/>
    <w:next w:val="Style_2"/>
    <w:link w:val="Style_80_ch"/>
    <w:uiPriority w:val="11"/>
    <w:qFormat/>
    <w:pPr>
      <w:ind/>
      <w:jc w:val="both"/>
    </w:pPr>
    <w:rPr>
      <w:rFonts w:ascii="XO Thames" w:hAnsi="XO Thames"/>
      <w:i w:val="1"/>
      <w:sz w:val="24"/>
    </w:rPr>
  </w:style>
  <w:style w:styleId="Style_80_ch" w:type="character">
    <w:name w:val="Subtitle"/>
    <w:link w:val="Style_80"/>
    <w:rPr>
      <w:rFonts w:ascii="XO Thames" w:hAnsi="XO Thames"/>
      <w:i w:val="1"/>
      <w:sz w:val="24"/>
    </w:rPr>
  </w:style>
  <w:style w:styleId="Style_81" w:type="paragraph">
    <w:name w:val="WW8Num4z5"/>
    <w:link w:val="Style_81_ch"/>
  </w:style>
  <w:style w:styleId="Style_81_ch" w:type="character">
    <w:name w:val="WW8Num4z5"/>
    <w:link w:val="Style_81"/>
  </w:style>
  <w:style w:styleId="Style_82" w:type="paragraph">
    <w:name w:val="WW8Num4z6"/>
    <w:link w:val="Style_82_ch"/>
  </w:style>
  <w:style w:styleId="Style_82_ch" w:type="character">
    <w:name w:val="WW8Num4z6"/>
    <w:link w:val="Style_82"/>
  </w:style>
  <w:style w:styleId="Style_83" w:type="paragraph">
    <w:name w:val="Title"/>
    <w:next w:val="Style_2"/>
    <w:link w:val="Style_83_ch"/>
    <w:uiPriority w:val="10"/>
    <w:qFormat/>
    <w:pPr>
      <w:spacing w:after="567" w:before="567"/>
      <w:ind/>
      <w:jc w:val="center"/>
    </w:pPr>
    <w:rPr>
      <w:rFonts w:ascii="XO Thames" w:hAnsi="XO Thames"/>
      <w:b w:val="1"/>
      <w:caps w:val="1"/>
      <w:sz w:val="40"/>
    </w:rPr>
  </w:style>
  <w:style w:styleId="Style_83_ch" w:type="character">
    <w:name w:val="Title"/>
    <w:link w:val="Style_83"/>
    <w:rPr>
      <w:rFonts w:ascii="XO Thames" w:hAnsi="XO Thames"/>
      <w:b w:val="1"/>
      <w:caps w:val="1"/>
      <w:sz w:val="40"/>
    </w:rPr>
  </w:style>
  <w:style w:styleId="Style_84" w:type="paragraph">
    <w:name w:val="heading 4"/>
    <w:next w:val="Style_2"/>
    <w:link w:val="Style_84_ch"/>
    <w:uiPriority w:val="9"/>
    <w:qFormat/>
    <w:pPr>
      <w:spacing w:after="120" w:before="120"/>
      <w:ind/>
      <w:jc w:val="both"/>
      <w:outlineLvl w:val="3"/>
    </w:pPr>
    <w:rPr>
      <w:rFonts w:ascii="XO Thames" w:hAnsi="XO Thames"/>
      <w:b w:val="1"/>
      <w:sz w:val="24"/>
    </w:rPr>
  </w:style>
  <w:style w:styleId="Style_84_ch" w:type="character">
    <w:name w:val="heading 4"/>
    <w:link w:val="Style_84"/>
    <w:rPr>
      <w:rFonts w:ascii="XO Thames" w:hAnsi="XO Thames"/>
      <w:b w:val="1"/>
      <w:sz w:val="24"/>
    </w:rPr>
  </w:style>
  <w:style w:styleId="Style_85" w:type="paragraph">
    <w:name w:val="WW8Num6z0"/>
    <w:link w:val="Style_85_ch"/>
  </w:style>
  <w:style w:styleId="Style_85_ch" w:type="character">
    <w:name w:val="WW8Num6z0"/>
    <w:link w:val="Style_85"/>
  </w:style>
  <w:style w:styleId="Style_86" w:type="paragraph">
    <w:name w:val="Абзац списка"/>
    <w:basedOn w:val="Style_2"/>
    <w:link w:val="Style_86_ch"/>
    <w:pPr>
      <w:spacing w:after="200" w:before="0" w:line="276" w:lineRule="auto"/>
      <w:ind w:firstLine="0" w:left="720" w:right="0"/>
      <w:contextualSpacing w:val="1"/>
    </w:pPr>
    <w:rPr>
      <w:rFonts w:ascii="Calibri" w:hAnsi="Calibri"/>
      <w:sz w:val="22"/>
    </w:rPr>
  </w:style>
  <w:style w:styleId="Style_86_ch" w:type="character">
    <w:name w:val="Абзац списка"/>
    <w:basedOn w:val="Style_2_ch"/>
    <w:link w:val="Style_86"/>
    <w:rPr>
      <w:rFonts w:ascii="Calibri" w:hAnsi="Calibri"/>
      <w:sz w:val="22"/>
    </w:rPr>
  </w:style>
  <w:style w:styleId="Style_87" w:type="paragraph">
    <w:name w:val="WW8Num5z2"/>
    <w:link w:val="Style_87_ch"/>
    <w:rPr>
      <w:rFonts w:ascii="Wingdings" w:hAnsi="Wingdings"/>
    </w:rPr>
  </w:style>
  <w:style w:styleId="Style_87_ch" w:type="character">
    <w:name w:val="WW8Num5z2"/>
    <w:link w:val="Style_87"/>
    <w:rPr>
      <w:rFonts w:ascii="Wingdings" w:hAnsi="Wingdings"/>
    </w:rPr>
  </w:style>
  <w:style w:styleId="Style_88" w:type="paragraph">
    <w:name w:val="WW8Num3z0"/>
    <w:link w:val="Style_88_ch"/>
  </w:style>
  <w:style w:styleId="Style_88_ch" w:type="character">
    <w:name w:val="WW8Num3z0"/>
    <w:link w:val="Style_88"/>
  </w:style>
  <w:style w:styleId="Style_89" w:type="paragraph">
    <w:name w:val="heading 2"/>
    <w:next w:val="Style_2"/>
    <w:link w:val="Style_89_ch"/>
    <w:uiPriority w:val="9"/>
    <w:qFormat/>
    <w:pPr>
      <w:spacing w:after="120" w:before="120"/>
      <w:ind/>
      <w:jc w:val="both"/>
      <w:outlineLvl w:val="1"/>
    </w:pPr>
    <w:rPr>
      <w:rFonts w:ascii="XO Thames" w:hAnsi="XO Thames"/>
      <w:b w:val="1"/>
      <w:sz w:val="28"/>
    </w:rPr>
  </w:style>
  <w:style w:styleId="Style_89_ch" w:type="character">
    <w:name w:val="heading 2"/>
    <w:link w:val="Style_89"/>
    <w:rPr>
      <w:rFonts w:ascii="XO Thames" w:hAnsi="XO Thames"/>
      <w:b w:val="1"/>
      <w:sz w:val="28"/>
    </w:rPr>
  </w:style>
  <w:style w:styleId="Style_90" w:type="paragraph">
    <w:name w:val="WW8Num4z2"/>
    <w:link w:val="Style_90_ch"/>
  </w:style>
  <w:style w:styleId="Style_90_ch" w:type="character">
    <w:name w:val="WW8Num4z2"/>
    <w:link w:val="Style_90"/>
  </w:style>
  <w:style w:styleId="Style_91" w:type="paragraph">
    <w:name w:val="WW8Num5z3"/>
    <w:link w:val="Style_91_ch"/>
    <w:rPr>
      <w:rFonts w:ascii="Symbol" w:hAnsi="Symbol"/>
    </w:rPr>
  </w:style>
  <w:style w:styleId="Style_91_ch" w:type="character">
    <w:name w:val="WW8Num5z3"/>
    <w:link w:val="Style_91"/>
    <w:rPr>
      <w:rFonts w:ascii="Symbol" w:hAnsi="Symbol"/>
    </w:rPr>
  </w:style>
  <w:style w:styleId="Style_92" w:type="paragraph">
    <w:name w:val="WW8Num2z3"/>
    <w:link w:val="Style_92_ch"/>
  </w:style>
  <w:style w:styleId="Style_92_ch" w:type="character">
    <w:name w:val="WW8Num2z3"/>
    <w:link w:val="Style_92"/>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2022-08-25T09:36:54Z</dcterms:modified>
</cp:coreProperties>
</file>