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CA" w:rsidRDefault="00E17DCA">
      <w:pPr>
        <w:pStyle w:val="ConsPlusTitle"/>
        <w:widowControl/>
        <w:jc w:val="center"/>
        <w:rPr>
          <w:sz w:val="40"/>
          <w:szCs w:val="40"/>
        </w:rPr>
      </w:pPr>
    </w:p>
    <w:p w:rsidR="00E17DCA" w:rsidRDefault="00527A96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Т Ч Ё Т</w:t>
      </w:r>
    </w:p>
    <w:p w:rsidR="00E17DCA" w:rsidRDefault="00527A96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реализации муниципальной программы</w:t>
      </w: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Наименование муниципальной программы:</w:t>
      </w:r>
    </w:p>
    <w:p w:rsidR="00E17DCA" w:rsidRDefault="00527A96">
      <w:pPr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газификации Ильинского муниципального района на 2019 - 2022 годы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Наименование администраторов программы:</w:t>
      </w:r>
    </w:p>
    <w:p w:rsidR="00E17DCA" w:rsidRDefault="00527A96">
      <w:pPr>
        <w:pStyle w:val="a8"/>
        <w:ind w:left="0"/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ласти</w:t>
      </w:r>
    </w:p>
    <w:p w:rsidR="00E17DCA" w:rsidRDefault="00E17DCA">
      <w:pPr>
        <w:rPr>
          <w:rFonts w:ascii="Arial" w:hAnsi="Arial" w:cs="Arial"/>
          <w:i/>
          <w:shadow/>
          <w:sz w:val="28"/>
          <w:szCs w:val="28"/>
          <w:u w:val="single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E17DCA" w:rsidRDefault="00527A96">
      <w:pPr>
        <w:pStyle w:val="a8"/>
        <w:ind w:left="0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ПМ «Аркада»;</w:t>
      </w:r>
    </w:p>
    <w:p w:rsidR="00E17DCA" w:rsidRDefault="003773C2" w:rsidP="003773C2">
      <w:pPr>
        <w:pStyle w:val="a8"/>
        <w:ind w:left="0"/>
        <w:rPr>
          <w:rFonts w:ascii="Arial" w:hAnsi="Arial" w:cs="Arial"/>
          <w:sz w:val="28"/>
          <w:szCs w:val="28"/>
        </w:rPr>
      </w:pPr>
      <w:r w:rsidRPr="003773C2">
        <w:rPr>
          <w:rFonts w:ascii="Arial" w:hAnsi="Arial" w:cs="Arial"/>
          <w:sz w:val="28"/>
          <w:szCs w:val="28"/>
        </w:rPr>
        <w:t>ООО «СВЕТЛАНА»</w:t>
      </w:r>
    </w:p>
    <w:p w:rsidR="00D61FF3" w:rsidRPr="00D61FF3" w:rsidRDefault="00D61FF3" w:rsidP="003773C2">
      <w:pPr>
        <w:pStyle w:val="a8"/>
        <w:ind w:left="0"/>
        <w:rPr>
          <w:rFonts w:ascii="Arial" w:hAnsi="Arial" w:cs="Arial"/>
          <w:sz w:val="28"/>
          <w:szCs w:val="28"/>
        </w:rPr>
      </w:pPr>
      <w:r w:rsidRPr="00D61FF3">
        <w:rPr>
          <w:rFonts w:ascii="Arial" w:hAnsi="Arial" w:cs="Arial"/>
          <w:sz w:val="28"/>
          <w:szCs w:val="28"/>
        </w:rPr>
        <w:t>БГУ «Агентство капитального стро</w:t>
      </w:r>
      <w:r w:rsidRPr="00D61FF3">
        <w:rPr>
          <w:rFonts w:ascii="Arial" w:hAnsi="Arial" w:cs="Arial"/>
          <w:sz w:val="28"/>
          <w:szCs w:val="28"/>
        </w:rPr>
        <w:t>и</w:t>
      </w:r>
      <w:r w:rsidRPr="00D61FF3">
        <w:rPr>
          <w:rFonts w:ascii="Arial" w:hAnsi="Arial" w:cs="Arial"/>
          <w:sz w:val="28"/>
          <w:szCs w:val="28"/>
        </w:rPr>
        <w:t>тельства Ивановской области»</w:t>
      </w: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132ED7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год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132ED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год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E17DCA" w:rsidRDefault="00527A96">
      <w:pPr>
        <w:rPr>
          <w:shadow/>
        </w:rPr>
      </w:pPr>
      <w:r>
        <w:rPr>
          <w:rFonts w:ascii="Arial" w:hAnsi="Arial" w:cs="Arial"/>
          <w:sz w:val="28"/>
          <w:szCs w:val="28"/>
        </w:rPr>
        <w:t>Отдел экономики и муниципального хозяйства администрации Ильи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ского муниципального района, телефон: 8 (49353) 21506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br w:type="page"/>
      </w:r>
    </w:p>
    <w:p w:rsidR="00E17DCA" w:rsidRDefault="00527A96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>
        <w:rPr>
          <w:rFonts w:ascii="Arial" w:hAnsi="Arial" w:cs="Arial"/>
          <w:sz w:val="28"/>
          <w:szCs w:val="28"/>
        </w:rPr>
        <w:t>: Развитие газификации Ильинского муниц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пального района на 2019 - 2022 годы</w:t>
      </w:r>
    </w:p>
    <w:p w:rsidR="00E17DCA" w:rsidRDefault="00527A96">
      <w:pPr>
        <w:jc w:val="right"/>
        <w:rPr>
          <w:rFonts w:ascii="Arial" w:hAnsi="Arial" w:cs="Arial"/>
          <w:shadow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(рублей)</w:t>
      </w:r>
    </w:p>
    <w:tbl>
      <w:tblPr>
        <w:tblStyle w:val="aa"/>
        <w:tblW w:w="9571" w:type="dxa"/>
        <w:tblInd w:w="-10" w:type="dxa"/>
        <w:tblCellMar>
          <w:left w:w="98" w:type="dxa"/>
        </w:tblCellMar>
        <w:tblLook w:val="04A0"/>
      </w:tblPr>
      <w:tblGrid>
        <w:gridCol w:w="2130"/>
        <w:gridCol w:w="1565"/>
        <w:gridCol w:w="1639"/>
        <w:gridCol w:w="1428"/>
        <w:gridCol w:w="1321"/>
        <w:gridCol w:w="1488"/>
      </w:tblGrid>
      <w:tr w:rsidR="00E17DCA" w:rsidTr="003773C2">
        <w:tc>
          <w:tcPr>
            <w:tcW w:w="2201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мер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приятий подпрограммы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67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460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асси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нований на реализацию мероприятий в отчетном году, утвержденный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граммой</w:t>
            </w:r>
          </w:p>
          <w:p w:rsidR="00E17DCA" w:rsidRDefault="00527A96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касс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вых расходов на реализ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цию мер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приятий в отчетном году</w:t>
            </w:r>
          </w:p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  <w:p w:rsidR="00E17DCA" w:rsidRDefault="00527A96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31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Пояснение пр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чин существе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ных откл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нений</w:t>
            </w:r>
          </w:p>
        </w:tc>
      </w:tr>
      <w:tr w:rsidR="00132ED7" w:rsidTr="003773C2">
        <w:trPr>
          <w:trHeight w:val="70"/>
        </w:trPr>
        <w:tc>
          <w:tcPr>
            <w:tcW w:w="2201" w:type="dxa"/>
            <w:vMerge w:val="restart"/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Разработка проектной документации на распр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2"/>
                <w:sz w:val="16"/>
                <w:szCs w:val="16"/>
              </w:rPr>
              <w:t xml:space="preserve">делительный газопровод по д. Зайково, д. </w:t>
            </w:r>
            <w:proofErr w:type="spellStart"/>
            <w:r>
              <w:rPr>
                <w:spacing w:val="-2"/>
                <w:sz w:val="16"/>
                <w:szCs w:val="16"/>
              </w:rPr>
              <w:t>Денис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во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Малое, д. Кузяево для газификации жилья и об</w:t>
            </w:r>
            <w:r>
              <w:rPr>
                <w:spacing w:val="-2"/>
                <w:sz w:val="16"/>
                <w:szCs w:val="16"/>
              </w:rPr>
              <w:t>ъ</w:t>
            </w:r>
            <w:r>
              <w:rPr>
                <w:spacing w:val="-2"/>
                <w:sz w:val="16"/>
                <w:szCs w:val="16"/>
              </w:rPr>
              <w:t>ектов социальной сферы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ПМ</w:t>
            </w:r>
          </w:p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«Аркада»</w:t>
            </w: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132ED7" w:rsidRDefault="00132ED7" w:rsidP="00966F0A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Pr="00BA3A0D" w:rsidRDefault="00BA3A0D" w:rsidP="00966F0A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505050,51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BA3A0D" w:rsidP="00966F0A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505050,51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32ED7" w:rsidTr="003773C2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Pr="00BA3A0D" w:rsidRDefault="00BA3A0D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5050,51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Pr="00BA3A0D" w:rsidRDefault="00BA3A0D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5050,51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32ED7" w:rsidTr="003773C2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Pr="00BA3A0D" w:rsidRDefault="00706C1C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500000,</w:t>
            </w:r>
            <w:r w:rsidR="004F7F0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Pr="00BA3A0D" w:rsidRDefault="00BA3A0D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500000,0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32ED7" w:rsidTr="003773C2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32ED7" w:rsidTr="003773C2">
        <w:trPr>
          <w:trHeight w:val="275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2ED7" w:rsidRDefault="00132ED7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3773C2">
        <w:trPr>
          <w:trHeight w:val="70"/>
        </w:trPr>
        <w:tc>
          <w:tcPr>
            <w:tcW w:w="2201" w:type="dxa"/>
            <w:vMerge w:val="restart"/>
            <w:shd w:val="clear" w:color="auto" w:fill="auto"/>
            <w:tcMar>
              <w:left w:w="98" w:type="dxa"/>
            </w:tcMar>
          </w:tcPr>
          <w:p w:rsidR="00BA3A0D" w:rsidRDefault="00BA3A0D" w:rsidP="00132ED7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bookmarkStart w:id="0" w:name="__DdeLink__3832_184238034"/>
            <w:bookmarkEnd w:id="0"/>
            <w:r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ажерово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д.Счастливка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д.Астафьево</w:t>
            </w:r>
            <w:proofErr w:type="spellEnd"/>
            <w:r>
              <w:rPr>
                <w:sz w:val="16"/>
                <w:szCs w:val="16"/>
              </w:rPr>
              <w:t xml:space="preserve"> для газ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жилья и объе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 социальной сф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ры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98" w:type="dxa"/>
            </w:tcMar>
          </w:tcPr>
          <w:p w:rsidR="00BA3A0D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3773C2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«Светлана»</w:t>
            </w: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 w:rsidP="00966F0A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A3A0D" w:rsidRDefault="00BA3A0D" w:rsidP="00966F0A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706C1C" w:rsidRDefault="00706C1C" w:rsidP="000F0903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15233597,88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BA3A0D" w:rsidRDefault="00BA3A0D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14948346,79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4532E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BA3A0D" w:rsidTr="003773C2">
        <w:trPr>
          <w:trHeight w:val="9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706C1C" w:rsidRDefault="00706C1C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164335,98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BA3A0D" w:rsidRDefault="000F090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149483,46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4532E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BA3A0D" w:rsidTr="003773C2">
        <w:trPr>
          <w:trHeight w:val="12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706C1C" w:rsidRDefault="00706C1C" w:rsidP="00BA3A0D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15069261,9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BA3A0D" w:rsidRDefault="000F0903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14798863,33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4532E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BA3A0D" w:rsidTr="003773C2">
        <w:trPr>
          <w:trHeight w:val="18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3773C2">
        <w:trPr>
          <w:trHeight w:val="375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 w:rsidP="00966F0A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3773C2">
        <w:trPr>
          <w:trHeight w:val="135"/>
        </w:trPr>
        <w:tc>
          <w:tcPr>
            <w:tcW w:w="2201" w:type="dxa"/>
            <w:vMerge w:val="restart"/>
            <w:shd w:val="clear" w:color="auto" w:fill="auto"/>
            <w:tcMar>
              <w:left w:w="98" w:type="dxa"/>
            </w:tcMar>
          </w:tcPr>
          <w:p w:rsidR="003773C2" w:rsidRDefault="003773C2" w:rsidP="003773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по согл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сованию аукционной документации по объекту «Распредел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тельный газопровод по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ажерово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д.Счастливка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A3A0D" w:rsidRDefault="003773C2" w:rsidP="003773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стафьево</w:t>
            </w:r>
            <w:proofErr w:type="spellEnd"/>
            <w:r>
              <w:rPr>
                <w:sz w:val="16"/>
                <w:szCs w:val="16"/>
              </w:rPr>
              <w:t xml:space="preserve"> для газ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жилья и объе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 социальной сф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ры</w:t>
            </w:r>
            <w:r w:rsidR="00AD2134">
              <w:rPr>
                <w:sz w:val="16"/>
                <w:szCs w:val="16"/>
              </w:rPr>
              <w:t>»</w:t>
            </w:r>
          </w:p>
        </w:tc>
        <w:tc>
          <w:tcPr>
            <w:tcW w:w="1353" w:type="dxa"/>
            <w:vMerge w:val="restart"/>
            <w:shd w:val="clear" w:color="auto" w:fill="auto"/>
            <w:tcMar>
              <w:left w:w="98" w:type="dxa"/>
            </w:tcMar>
          </w:tcPr>
          <w:p w:rsidR="00BA3A0D" w:rsidRDefault="004532EC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hadow/>
                <w:sz w:val="20"/>
                <w:szCs w:val="20"/>
              </w:rPr>
              <w:t>БГУ «Агентс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т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во капитал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ь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ного стро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и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>тельства Ивановской области»</w:t>
            </w: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8808,86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8808,86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C1C" w:rsidRDefault="00706C1C" w:rsidP="00706C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A3A0D" w:rsidRDefault="00706C1C" w:rsidP="00706C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A3A0D" w:rsidTr="003773C2">
        <w:trPr>
          <w:trHeight w:val="18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8808,86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shadow/>
              </w:rPr>
            </w:pPr>
            <w:r w:rsidRPr="003773C2">
              <w:rPr>
                <w:rFonts w:ascii="Arial" w:hAnsi="Arial" w:cs="Arial"/>
                <w:sz w:val="16"/>
                <w:szCs w:val="16"/>
              </w:rPr>
              <w:t>8808,86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C1C" w:rsidRDefault="00706C1C" w:rsidP="00706C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BA3A0D" w:rsidRDefault="00706C1C" w:rsidP="00706C1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A3A0D" w:rsidTr="003773C2">
        <w:trPr>
          <w:trHeight w:val="105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Pr="003773C2" w:rsidRDefault="003773C2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3773C2">
        <w:trPr>
          <w:trHeight w:val="255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4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3773C2">
        <w:trPr>
          <w:trHeight w:val="70"/>
        </w:trPr>
        <w:tc>
          <w:tcPr>
            <w:tcW w:w="2201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3A0D" w:rsidRDefault="00BA3A0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3773C2" w:rsidTr="003773C2">
        <w:tblPrEx>
          <w:tblCellMar>
            <w:left w:w="108" w:type="dxa"/>
          </w:tblCellMar>
        </w:tblPrEx>
        <w:trPr>
          <w:trHeight w:val="70"/>
        </w:trPr>
        <w:tc>
          <w:tcPr>
            <w:tcW w:w="2201" w:type="dxa"/>
            <w:vMerge w:val="restart"/>
          </w:tcPr>
          <w:p w:rsidR="003773C2" w:rsidRDefault="003773C2" w:rsidP="00BF55CB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773C2" w:rsidRDefault="003773C2" w:rsidP="00BF55CB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3773C2" w:rsidRDefault="003773C2" w:rsidP="00BF55C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«Развитие газификации Ильинского муниципал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>
              <w:rPr>
                <w:rFonts w:ascii="Arial" w:hAnsi="Arial" w:cs="Arial"/>
                <w:sz w:val="16"/>
                <w:szCs w:val="16"/>
              </w:rPr>
              <w:t>ного района»</w:t>
            </w:r>
          </w:p>
        </w:tc>
        <w:tc>
          <w:tcPr>
            <w:tcW w:w="1353" w:type="dxa"/>
            <w:vMerge w:val="restart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73" w:type="dxa"/>
          </w:tcPr>
          <w:p w:rsidR="003773C2" w:rsidRDefault="003773C2" w:rsidP="00BF55CB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3773C2" w:rsidRDefault="003773C2" w:rsidP="00BF55CB">
            <w:pPr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60" w:type="dxa"/>
          </w:tcPr>
          <w:p w:rsidR="003773C2" w:rsidRPr="00706C1C" w:rsidRDefault="00706C1C" w:rsidP="00BF55CB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15747457,25</w:t>
            </w:r>
          </w:p>
        </w:tc>
        <w:tc>
          <w:tcPr>
            <w:tcW w:w="1353" w:type="dxa"/>
          </w:tcPr>
          <w:p w:rsidR="003773C2" w:rsidRPr="00706C1C" w:rsidRDefault="00706C1C" w:rsidP="00BF55CB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15462206,16</w:t>
            </w:r>
          </w:p>
        </w:tc>
        <w:tc>
          <w:tcPr>
            <w:tcW w:w="1531" w:type="dxa"/>
          </w:tcPr>
          <w:p w:rsidR="003773C2" w:rsidRDefault="004532EC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3773C2" w:rsidTr="003773C2">
        <w:tblPrEx>
          <w:tblCellMar>
            <w:left w:w="108" w:type="dxa"/>
          </w:tblCellMar>
        </w:tblPrEx>
        <w:trPr>
          <w:trHeight w:val="90"/>
        </w:trPr>
        <w:tc>
          <w:tcPr>
            <w:tcW w:w="2201" w:type="dxa"/>
            <w:vMerge/>
          </w:tcPr>
          <w:p w:rsidR="003773C2" w:rsidRDefault="003773C2" w:rsidP="00BF55C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</w:tcPr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</w:tcPr>
          <w:p w:rsidR="003773C2" w:rsidRPr="00706C1C" w:rsidRDefault="00706C1C" w:rsidP="00BF55C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178195,35</w:t>
            </w:r>
          </w:p>
        </w:tc>
        <w:tc>
          <w:tcPr>
            <w:tcW w:w="1353" w:type="dxa"/>
          </w:tcPr>
          <w:p w:rsidR="003773C2" w:rsidRPr="00706C1C" w:rsidRDefault="00706C1C" w:rsidP="00BF55C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163342,83</w:t>
            </w:r>
          </w:p>
        </w:tc>
        <w:tc>
          <w:tcPr>
            <w:tcW w:w="1531" w:type="dxa"/>
          </w:tcPr>
          <w:p w:rsidR="003773C2" w:rsidRDefault="004532EC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3773C2" w:rsidTr="003773C2">
        <w:tblPrEx>
          <w:tblCellMar>
            <w:left w:w="108" w:type="dxa"/>
          </w:tblCellMar>
        </w:tblPrEx>
        <w:trPr>
          <w:trHeight w:val="120"/>
        </w:trPr>
        <w:tc>
          <w:tcPr>
            <w:tcW w:w="2201" w:type="dxa"/>
            <w:vMerge/>
          </w:tcPr>
          <w:p w:rsidR="003773C2" w:rsidRDefault="003773C2" w:rsidP="00BF55C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</w:tcPr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60" w:type="dxa"/>
          </w:tcPr>
          <w:p w:rsidR="003773C2" w:rsidRPr="00706C1C" w:rsidRDefault="00706C1C" w:rsidP="00BF55CB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15569261,9</w:t>
            </w:r>
          </w:p>
        </w:tc>
        <w:tc>
          <w:tcPr>
            <w:tcW w:w="1353" w:type="dxa"/>
          </w:tcPr>
          <w:p w:rsidR="003773C2" w:rsidRPr="00BA3A0D" w:rsidRDefault="003773C2" w:rsidP="00BF55CB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15298863.33</w:t>
            </w:r>
          </w:p>
        </w:tc>
        <w:tc>
          <w:tcPr>
            <w:tcW w:w="1531" w:type="dxa"/>
          </w:tcPr>
          <w:p w:rsidR="003773C2" w:rsidRDefault="004532EC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существенные</w:t>
            </w:r>
          </w:p>
        </w:tc>
      </w:tr>
      <w:tr w:rsidR="003773C2" w:rsidTr="003773C2">
        <w:tblPrEx>
          <w:tblCellMar>
            <w:left w:w="108" w:type="dxa"/>
          </w:tblCellMar>
        </w:tblPrEx>
        <w:trPr>
          <w:trHeight w:val="180"/>
        </w:trPr>
        <w:tc>
          <w:tcPr>
            <w:tcW w:w="2201" w:type="dxa"/>
            <w:vMerge/>
          </w:tcPr>
          <w:p w:rsidR="003773C2" w:rsidRDefault="003773C2" w:rsidP="00BF55C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</w:tcPr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460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3773C2" w:rsidTr="003773C2">
        <w:tblPrEx>
          <w:tblCellMar>
            <w:left w:w="108" w:type="dxa"/>
          </w:tblCellMar>
        </w:tblPrEx>
        <w:trPr>
          <w:trHeight w:val="375"/>
        </w:trPr>
        <w:tc>
          <w:tcPr>
            <w:tcW w:w="2201" w:type="dxa"/>
            <w:vMerge/>
          </w:tcPr>
          <w:p w:rsidR="003773C2" w:rsidRDefault="003773C2" w:rsidP="00BF55C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3" w:type="dxa"/>
          </w:tcPr>
          <w:p w:rsidR="003773C2" w:rsidRDefault="003773C2" w:rsidP="00BF55CB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60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3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</w:tcPr>
          <w:p w:rsidR="003773C2" w:rsidRDefault="003773C2" w:rsidP="00BF55C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</w:tbl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br w:type="page"/>
      </w:r>
    </w:p>
    <w:p w:rsidR="00E17DCA" w:rsidRDefault="00527A96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>
        <w:rPr>
          <w:rFonts w:ascii="Arial" w:hAnsi="Arial" w:cs="Arial"/>
          <w:sz w:val="28"/>
          <w:szCs w:val="28"/>
        </w:rPr>
        <w:t>Развитие газификации Ильинского мун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ципального района на 2019 - 2022 годы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tbl>
      <w:tblPr>
        <w:tblStyle w:val="aa"/>
        <w:tblW w:w="9570" w:type="dxa"/>
        <w:tblInd w:w="-10" w:type="dxa"/>
        <w:tblCellMar>
          <w:left w:w="98" w:type="dxa"/>
        </w:tblCellMar>
        <w:tblLook w:val="04A0"/>
      </w:tblPr>
      <w:tblGrid>
        <w:gridCol w:w="527"/>
        <w:gridCol w:w="3143"/>
        <w:gridCol w:w="821"/>
        <w:gridCol w:w="1655"/>
        <w:gridCol w:w="1650"/>
        <w:gridCol w:w="1774"/>
      </w:tblGrid>
      <w:tr w:rsidR="00E17DCA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 (мероприятия)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E17DCA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ментации, (ПСД)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4F7F0C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4F7F0C" w:rsidRDefault="004F7F0C" w:rsidP="00966F0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Разработка проектной документации на распределительный газопровод по д. Зайково, д. </w:t>
            </w:r>
            <w:proofErr w:type="spellStart"/>
            <w:r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Малое, д. Кузяево для газификации жилья и объектов социальной сферы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ПСД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1C3409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1C3409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7F0C" w:rsidTr="004532EC">
        <w:trPr>
          <w:trHeight w:val="385"/>
        </w:trPr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4F7F0C" w:rsidRP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4F7F0C" w:rsidRPr="004F7F0C" w:rsidRDefault="004F7F0C" w:rsidP="00966F0A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Строительство газопроводов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E17DCA" w:rsidTr="004532EC">
        <w:trPr>
          <w:trHeight w:val="811"/>
        </w:trPr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P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4F7F0C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Распределительный </w:t>
            </w:r>
            <w:r w:rsidR="00527A96">
              <w:rPr>
                <w:sz w:val="16"/>
                <w:szCs w:val="16"/>
              </w:rPr>
              <w:t xml:space="preserve">газопровод по </w:t>
            </w:r>
            <w:proofErr w:type="spellStart"/>
            <w:r w:rsidR="00527A96">
              <w:rPr>
                <w:sz w:val="16"/>
                <w:szCs w:val="16"/>
              </w:rPr>
              <w:t>с</w:t>
            </w:r>
            <w:proofErr w:type="gramStart"/>
            <w:r w:rsidR="00527A96">
              <w:rPr>
                <w:sz w:val="16"/>
                <w:szCs w:val="16"/>
              </w:rPr>
              <w:t>.Н</w:t>
            </w:r>
            <w:proofErr w:type="gramEnd"/>
            <w:r w:rsidR="00527A96">
              <w:rPr>
                <w:sz w:val="16"/>
                <w:szCs w:val="16"/>
              </w:rPr>
              <w:t>ажерово,д.Счастливка,д.Астафьево</w:t>
            </w:r>
            <w:proofErr w:type="spellEnd"/>
            <w:r w:rsidR="00527A96">
              <w:rPr>
                <w:sz w:val="16"/>
                <w:szCs w:val="16"/>
              </w:rPr>
              <w:t xml:space="preserve"> для газификации жилья и объектов социальной сферы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527A96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</w:tbl>
    <w:p w:rsidR="00E17DCA" w:rsidRDefault="00E17DCA"/>
    <w:sectPr w:rsidR="00E17DCA" w:rsidSect="00E17DCA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7DCA"/>
    <w:rsid w:val="000F0903"/>
    <w:rsid w:val="001055CA"/>
    <w:rsid w:val="00132ED7"/>
    <w:rsid w:val="001C3409"/>
    <w:rsid w:val="00310762"/>
    <w:rsid w:val="00345465"/>
    <w:rsid w:val="003761E5"/>
    <w:rsid w:val="003773C2"/>
    <w:rsid w:val="004532EC"/>
    <w:rsid w:val="004F7F0C"/>
    <w:rsid w:val="00527A96"/>
    <w:rsid w:val="00706C1C"/>
    <w:rsid w:val="00AD2134"/>
    <w:rsid w:val="00BA3A0D"/>
    <w:rsid w:val="00D61FF3"/>
    <w:rsid w:val="00E17DCA"/>
    <w:rsid w:val="00F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rFonts w:eastAsia="Calibr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29B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15C7"/>
    <w:rPr>
      <w:rFonts w:cs="Courier New"/>
    </w:rPr>
  </w:style>
  <w:style w:type="character" w:customStyle="1" w:styleId="ListLabel2">
    <w:name w:val="ListLabel 2"/>
    <w:qFormat/>
    <w:rsid w:val="002815C7"/>
    <w:rPr>
      <w:rFonts w:cs="Courier New"/>
    </w:rPr>
  </w:style>
  <w:style w:type="character" w:customStyle="1" w:styleId="ListLabel3">
    <w:name w:val="ListLabel 3"/>
    <w:qFormat/>
    <w:rsid w:val="002815C7"/>
    <w:rPr>
      <w:rFonts w:cs="Courier New"/>
    </w:rPr>
  </w:style>
  <w:style w:type="character" w:customStyle="1" w:styleId="ListLabel4">
    <w:name w:val="ListLabel 4"/>
    <w:qFormat/>
    <w:rsid w:val="002815C7"/>
    <w:rPr>
      <w:rFonts w:ascii="Arial" w:hAnsi="Arial" w:cs="Symbol"/>
      <w:sz w:val="28"/>
    </w:rPr>
  </w:style>
  <w:style w:type="character" w:customStyle="1" w:styleId="ListLabel5">
    <w:name w:val="ListLabel 5"/>
    <w:qFormat/>
    <w:rsid w:val="002815C7"/>
    <w:rPr>
      <w:rFonts w:cs="Courier New"/>
    </w:rPr>
  </w:style>
  <w:style w:type="character" w:customStyle="1" w:styleId="ListLabel6">
    <w:name w:val="ListLabel 6"/>
    <w:qFormat/>
    <w:rsid w:val="002815C7"/>
    <w:rPr>
      <w:rFonts w:cs="Wingdings"/>
    </w:rPr>
  </w:style>
  <w:style w:type="character" w:customStyle="1" w:styleId="ListLabel7">
    <w:name w:val="ListLabel 7"/>
    <w:qFormat/>
    <w:rsid w:val="002815C7"/>
    <w:rPr>
      <w:rFonts w:cs="Symbol"/>
    </w:rPr>
  </w:style>
  <w:style w:type="character" w:customStyle="1" w:styleId="ListLabel8">
    <w:name w:val="ListLabel 8"/>
    <w:qFormat/>
    <w:rsid w:val="002815C7"/>
    <w:rPr>
      <w:rFonts w:cs="Courier New"/>
    </w:rPr>
  </w:style>
  <w:style w:type="character" w:customStyle="1" w:styleId="ListLabel9">
    <w:name w:val="ListLabel 9"/>
    <w:qFormat/>
    <w:rsid w:val="002815C7"/>
    <w:rPr>
      <w:rFonts w:cs="Wingdings"/>
    </w:rPr>
  </w:style>
  <w:style w:type="character" w:customStyle="1" w:styleId="ListLabel10">
    <w:name w:val="ListLabel 10"/>
    <w:qFormat/>
    <w:rsid w:val="002815C7"/>
    <w:rPr>
      <w:rFonts w:cs="Symbol"/>
    </w:rPr>
  </w:style>
  <w:style w:type="character" w:customStyle="1" w:styleId="ListLabel11">
    <w:name w:val="ListLabel 11"/>
    <w:qFormat/>
    <w:rsid w:val="002815C7"/>
    <w:rPr>
      <w:rFonts w:cs="Courier New"/>
    </w:rPr>
  </w:style>
  <w:style w:type="character" w:customStyle="1" w:styleId="ListLabel12">
    <w:name w:val="ListLabel 12"/>
    <w:qFormat/>
    <w:rsid w:val="002815C7"/>
    <w:rPr>
      <w:rFonts w:cs="Wingdings"/>
    </w:rPr>
  </w:style>
  <w:style w:type="character" w:customStyle="1" w:styleId="ListLabel13">
    <w:name w:val="ListLabel 13"/>
    <w:qFormat/>
    <w:rsid w:val="00E17DCA"/>
    <w:rPr>
      <w:rFonts w:cs="Symbol"/>
      <w:sz w:val="28"/>
    </w:rPr>
  </w:style>
  <w:style w:type="character" w:customStyle="1" w:styleId="ListLabel14">
    <w:name w:val="ListLabel 14"/>
    <w:qFormat/>
    <w:rsid w:val="00E17DCA"/>
    <w:rPr>
      <w:rFonts w:cs="Courier New"/>
    </w:rPr>
  </w:style>
  <w:style w:type="character" w:customStyle="1" w:styleId="ListLabel15">
    <w:name w:val="ListLabel 15"/>
    <w:qFormat/>
    <w:rsid w:val="00E17DCA"/>
    <w:rPr>
      <w:rFonts w:cs="Wingdings"/>
    </w:rPr>
  </w:style>
  <w:style w:type="character" w:customStyle="1" w:styleId="ListLabel16">
    <w:name w:val="ListLabel 16"/>
    <w:qFormat/>
    <w:rsid w:val="00E17DCA"/>
    <w:rPr>
      <w:rFonts w:cs="Symbol"/>
    </w:rPr>
  </w:style>
  <w:style w:type="character" w:customStyle="1" w:styleId="ListLabel17">
    <w:name w:val="ListLabel 17"/>
    <w:qFormat/>
    <w:rsid w:val="00E17DCA"/>
    <w:rPr>
      <w:rFonts w:cs="Courier New"/>
    </w:rPr>
  </w:style>
  <w:style w:type="character" w:customStyle="1" w:styleId="ListLabel18">
    <w:name w:val="ListLabel 18"/>
    <w:qFormat/>
    <w:rsid w:val="00E17DCA"/>
    <w:rPr>
      <w:rFonts w:cs="Wingdings"/>
    </w:rPr>
  </w:style>
  <w:style w:type="character" w:customStyle="1" w:styleId="ListLabel19">
    <w:name w:val="ListLabel 19"/>
    <w:qFormat/>
    <w:rsid w:val="00E17DCA"/>
    <w:rPr>
      <w:rFonts w:cs="Symbol"/>
    </w:rPr>
  </w:style>
  <w:style w:type="character" w:customStyle="1" w:styleId="ListLabel20">
    <w:name w:val="ListLabel 20"/>
    <w:qFormat/>
    <w:rsid w:val="00E17DCA"/>
    <w:rPr>
      <w:rFonts w:cs="Courier New"/>
    </w:rPr>
  </w:style>
  <w:style w:type="character" w:customStyle="1" w:styleId="ListLabel21">
    <w:name w:val="ListLabel 21"/>
    <w:qFormat/>
    <w:rsid w:val="00E17DCA"/>
    <w:rPr>
      <w:rFonts w:cs="Wingdings"/>
    </w:rPr>
  </w:style>
  <w:style w:type="paragraph" w:customStyle="1" w:styleId="a4">
    <w:name w:val="Заголовок"/>
    <w:basedOn w:val="a"/>
    <w:next w:val="a5"/>
    <w:qFormat/>
    <w:rsid w:val="00281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15C7"/>
    <w:pPr>
      <w:spacing w:after="140" w:line="288" w:lineRule="auto"/>
    </w:pPr>
  </w:style>
  <w:style w:type="paragraph" w:styleId="a6">
    <w:name w:val="List"/>
    <w:basedOn w:val="a5"/>
    <w:rsid w:val="002815C7"/>
    <w:rPr>
      <w:rFonts w:cs="Arial"/>
    </w:rPr>
  </w:style>
  <w:style w:type="paragraph" w:customStyle="1" w:styleId="Caption">
    <w:name w:val="Caption"/>
    <w:basedOn w:val="a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2815C7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885AC7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5F25"/>
    <w:pPr>
      <w:ind w:left="720"/>
      <w:contextualSpacing/>
    </w:pPr>
  </w:style>
  <w:style w:type="paragraph" w:customStyle="1" w:styleId="ConsPlusNormal">
    <w:name w:val="ConsPlusNormal"/>
    <w:qFormat/>
    <w:rsid w:val="002D4A1B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F3C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УЭП ИМР</dc:creator>
  <dc:description/>
  <cp:lastModifiedBy>Сергей</cp:lastModifiedBy>
  <cp:revision>17</cp:revision>
  <cp:lastPrinted>2021-06-07T06:21:00Z</cp:lastPrinted>
  <dcterms:created xsi:type="dcterms:W3CDTF">2019-11-28T14:02:00Z</dcterms:created>
  <dcterms:modified xsi:type="dcterms:W3CDTF">2021-06-08T11:15:00Z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