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4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39750" cy="673100"/>
            <wp:effectExtent l="0" t="0" r="0" b="0"/>
            <wp:docPr id="1" name="Рисунок 2" descr="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1.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25.11.202</w:t>
      </w:r>
      <w:r>
        <w:rPr>
          <w:rFonts w:eastAsia="Times New Roman" w:cs="Times New Roman" w:ascii="Times New Roman" w:hAnsi="Times New Roman"/>
          <w:b w:val="false"/>
          <w:bCs/>
          <w:sz w:val="28"/>
          <w:szCs w:val="28"/>
          <w:lang w:eastAsia="ru-RU"/>
        </w:rPr>
        <w:t>1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  №246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Ильинского муниципального района от 24.06.2016 №167 «Об утверждении муниципальной программы «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азвитие транспортной системы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Ильинского городского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объёмов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rFonts w:cs="Times New Roman" w:ascii="Times New Roman" w:hAnsi="Times New Roman"/>
          <w:b/>
          <w:spacing w:val="2"/>
          <w:sz w:val="28"/>
          <w:szCs w:val="28"/>
        </w:rPr>
        <w:t>п о с т а н о в л я е т: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Ильинского муниципального района от 24.06.2016 №167 «Об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«Р</w:t>
      </w:r>
      <w:r>
        <w:rPr>
          <w:rFonts w:ascii="Times New Roman" w:hAnsi="Times New Roman"/>
          <w:sz w:val="28"/>
          <w:szCs w:val="28"/>
        </w:rPr>
        <w:t xml:space="preserve">азвитие транспортной системы Ильинского городского поселения» следующее изменение: </w:t>
      </w:r>
    </w:p>
    <w:p>
      <w:pPr>
        <w:pStyle w:val="Normal"/>
        <w:widowControl w:val="false"/>
        <w:numPr>
          <w:ilvl w:val="1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Опубликовать 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3">
        <w:r>
          <w:rPr>
            <w:rFonts w:ascii="Times New Roman" w:hAnsi="Times New Roman"/>
            <w:spacing w:val="2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Fonts w:ascii="Times New Roman" w:hAnsi="Times New Roman"/>
            <w:spacing w:val="2"/>
            <w:sz w:val="28"/>
            <w:szCs w:val="28"/>
            <w:lang w:val="en-US"/>
          </w:rPr>
          <w:t>admilinskoe</w:t>
        </w:r>
        <w:r>
          <w:rPr>
            <w:rFonts w:ascii="Times New Roman" w:hAnsi="Times New Roman"/>
            <w:spacing w:val="2"/>
            <w:sz w:val="28"/>
            <w:szCs w:val="28"/>
          </w:rPr>
          <w:t>.</w:t>
        </w:r>
        <w:r>
          <w:rPr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36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после его официального опубликования.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36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Ильинского </w:t>
      </w:r>
    </w:p>
    <w:p>
      <w:pPr>
        <w:sectPr>
          <w:type w:val="nextPage"/>
          <w:pgSz w:w="11906" w:h="16838"/>
          <w:pgMar w:left="1418" w:right="1134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Times New Roman" w:hAnsi="Times New Roman"/>
          <w:color w:val="BFBFB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района:</w:t>
        <w:tab/>
        <w:tab/>
        <w:tab/>
        <w:tab/>
        <w:tab/>
        <w:t>С.И. Васютинский</w:t>
      </w:r>
    </w:p>
    <w:p>
      <w:pPr>
        <w:pStyle w:val="Normal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pacing w:val="10"/>
          <w:sz w:val="16"/>
          <w:szCs w:val="16"/>
        </w:rPr>
      </w:pPr>
      <w:r>
        <w:rPr>
          <w:rFonts w:cs="Times New Roman" w:ascii="Times New Roman" w:hAnsi="Times New Roman"/>
          <w:b w:val="false"/>
          <w:spacing w:val="10"/>
          <w:sz w:val="16"/>
          <w:szCs w:val="16"/>
        </w:rPr>
        <w:t>от   25.11.202</w:t>
      </w:r>
      <w:r>
        <w:rPr>
          <w:rFonts w:eastAsia="Times New Roman" w:cs="Times New Roman" w:ascii="Times New Roman" w:hAnsi="Times New Roman"/>
          <w:b w:val="false"/>
          <w:bCs/>
          <w:color w:val="auto"/>
          <w:spacing w:val="10"/>
          <w:kern w:val="0"/>
          <w:sz w:val="16"/>
          <w:szCs w:val="16"/>
          <w:lang w:val="ru-RU" w:eastAsia="ru-RU" w:bidi="ar-SA"/>
        </w:rPr>
        <w:t xml:space="preserve">1 </w:t>
      </w:r>
      <w:r>
        <w:rPr>
          <w:rFonts w:cs="Times New Roman" w:ascii="Times New Roman" w:hAnsi="Times New Roman"/>
          <w:b w:val="false"/>
          <w:spacing w:val="10"/>
          <w:sz w:val="16"/>
          <w:szCs w:val="16"/>
        </w:rPr>
        <w:t>года   № 246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  <w:u w:val="single"/>
        </w:rPr>
      </w:pPr>
      <w:r>
        <w:rPr>
          <w:rFonts w:cs="Times New Roman" w:ascii="Times New Roman" w:hAnsi="Times New Roman"/>
          <w:b w:val="false"/>
          <w:sz w:val="16"/>
          <w:szCs w:val="16"/>
          <w:u w:val="single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8"/>
          <w:szCs w:val="18"/>
        </w:rPr>
      </w:pPr>
      <w:r>
        <w:rPr>
          <w:rFonts w:cs="Times New Roman" w:ascii="Times New Roman" w:hAnsi="Times New Roman"/>
          <w:b w:val="false"/>
          <w:sz w:val="18"/>
          <w:szCs w:val="18"/>
        </w:rPr>
        <w:t>от 24.06.2016 года №167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МУНИЦИПАЛЬНАЯ  ПРОГРАММА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«Развитие транспортной системы Ильинского городского поселения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Ильинского муниципального района»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 ПРОГРАММЫ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«Развитие транспортной системы Ильинского городского поселения»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260"/>
        <w:gridCol w:w="6095"/>
      </w:tblGrid>
      <w:tr>
        <w:trPr>
          <w:trHeight w:val="378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«Развитие транспортной системы Ильинского городского поселения»</w:t>
            </w:r>
          </w:p>
          <w:p>
            <w:pPr>
              <w:pStyle w:val="ConsPlusTitle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>
          <w:trHeight w:val="437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Срок и этапы реализации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–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431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Администратор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Исполнительные органы, реализующие  программу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Цель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протяженности сети автомобильных дорог местного значения Ильинского городского поселения соответствующих нормативным требованиям и содержание автомобильных дорог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8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Целевые индикаторы и ожидаемые результаты реализации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Результатом реализации программы будет улучшение качества автомобильных дорог местного значения, улучшение транспортного сообщения в пределах населенных пунктов Ильинского городского поселения по сравнению с предыдущими годами.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Будут выполнены следующие мероприятия: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Инвентаризация дорожного хозяйства городского поселения;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>Оценка технического состояния дорог местного значения;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Прирост протяженности дорог местного значения, отвечающих нормативным требованиям и условиям безопасности дорожного движения;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cs="Times New Roman" w:ascii="Times New Roman" w:hAnsi="Times New Roman"/>
                <w:spacing w:val="-10"/>
                <w:sz w:val="24"/>
                <w:szCs w:val="24"/>
              </w:rPr>
              <w:t>Выполнение работ по содержанию дорог местного значения.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80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Задачи 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Анализ технического состояния автомобильных дорог местного значения на территории городского поселения;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Приведение дорог местного значения в состояние, удовлетворяющее нормативным требованиям;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Обеспечение сохранности дорог местного значения.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95" w:hRule="atLeast"/>
          <w:cantSplit w:val="true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сумма расходов на реализацию программы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 2018 – 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67931791,42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руб.,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год – 9000000,0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3000000,0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 6000000,0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год – 11743135,00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5999635,00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 5743500,00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6059938,97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1359938,97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 4700000,00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</w:t>
            </w: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26302724,45 руб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обл. бюджет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22055398,11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247326,34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руб</w:t>
            </w:r>
            <w:r>
              <w:rPr>
                <w:rFonts w:cs="Times New Roman" w:ascii="Times New Roman" w:hAnsi="Times New Roman"/>
                <w:color w:val="C9211E"/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5825993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1386517,58 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мест. бюджет –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4439475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,42 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– 4500000,00 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0,00 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 4500000,00 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 - 4500000,00  руб. в т.ч.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обл. бюджет – 0,00 руб.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мест. бюджет – 4500000,00 руб.</w:t>
            </w:r>
          </w:p>
        </w:tc>
      </w:tr>
    </w:tbl>
    <w:p>
      <w:pPr>
        <w:pStyle w:val="ConsPlusNormal"/>
        <w:widowControl/>
        <w:numPr>
          <w:ilvl w:val="0"/>
          <w:numId w:val="1"/>
        </w:numPr>
        <w:ind w:left="0" w:hanging="1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ХАРАКТЕРИСТИКА ПРОБЛЕМЫ, НА РЕШЕНИЕ КОТОРОЙ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НАПРАВЛЕНА ПРОГРАММА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анализа технического состояния автомобильных дорог местного значения в пределах населенных пунктов Ильинского городского поселения, выявлена основная социально-экономическая проблема: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неудовлетворительное состояние автомобильных дорог, большая часть из которых не соответствует нормативным требованиям.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автомобильные дороги местного значения в пределах насаленных пунктов Ильинского городского поселения имеют высокую степень физического и морального износа.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необходимость разработки программы обусловлена: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социально-экономической и политической остротой проблемы;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необходимостью обеспечения сохранности автомобильных дорог, улучшения состояния с целью беспрепятственного транспортного сообщения в пределах границ населенных пунктов Ильинского городского поселения.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реализации программы будет улучшение качества автомобильных дорог местного значения в границах населенных пунктов Ильинского городского поселения по сравнению с предыдущими годами.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ОСНОВНЫЕ ЦЕЛИ И ЗАДАЧИ 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4.1. Цель программы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Целью программы является поддержание бесперебойного движения транспортных средств по дорогам местного значения в пределах населенных пунктов Ильинского городского поселения, а также обеспечение сохранности автомобильных дорог общего пользования местного значения в пределах населенных пунктов Ильинского городского поселения.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4.2. Целевые индикаторы и ожидаемые результаты реализации программы</w:t>
      </w:r>
    </w:p>
    <w:p>
      <w:pPr>
        <w:pStyle w:val="ConsPlusNormal"/>
        <w:widowControl/>
        <w:numPr>
          <w:ilvl w:val="0"/>
          <w:numId w:val="0"/>
        </w:numPr>
        <w:ind w:left="0" w:right="253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1</w:t>
      </w:r>
    </w:p>
    <w:tbl>
      <w:tblPr>
        <w:tblW w:w="992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5"/>
        <w:gridCol w:w="3506"/>
        <w:gridCol w:w="844"/>
        <w:gridCol w:w="842"/>
        <w:gridCol w:w="854"/>
        <w:gridCol w:w="835"/>
        <w:gridCol w:w="851"/>
        <w:gridCol w:w="834"/>
        <w:gridCol w:w="841"/>
      </w:tblGrid>
      <w:tr>
        <w:trPr>
          <w:trHeight w:val="360" w:hRule="atLeast"/>
          <w:cantSplit w:val="true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N п/п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2018 год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2019 год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2020 год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2022 год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2023 год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2024 год</w:t>
            </w:r>
          </w:p>
        </w:tc>
      </w:tr>
      <w:tr>
        <w:trPr>
          <w:trHeight w:val="203" w:hRule="atLeast"/>
          <w:cantSplit w:val="true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Содержание автомобильных дорог местного значения в пределах населенных пунктов Ильинского городского поселения в зимний период, (км)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42,71</w:t>
            </w:r>
          </w:p>
        </w:tc>
      </w:tr>
      <w:tr>
        <w:trPr>
          <w:trHeight w:val="203" w:hRule="atLeast"/>
          <w:cantSplit w:val="true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Times New Roman" w:ascii="Times New Roman" w:hAnsi="Times New Roman"/>
                <w:spacing w:val="2"/>
              </w:rPr>
              <w:t>Прирост протяженности автомобильных дорог местного значения в пределах населенных пунктов Ильинского городского поселения, отвечающих нормативным требованиям (ремонт автомобильных дорог), (км)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0,5</w:t>
            </w:r>
          </w:p>
        </w:tc>
      </w:tr>
      <w:tr>
        <w:trPr>
          <w:trHeight w:val="203" w:hRule="atLeast"/>
          <w:cantSplit w:val="true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Times New Roman" w:ascii="Times New Roman" w:hAnsi="Times New Roman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показателям, на 31 декабря отчетного года (км)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4,3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5,3</w:t>
            </w:r>
          </w:p>
        </w:tc>
      </w:tr>
      <w:tr>
        <w:trPr>
          <w:trHeight w:val="203" w:hRule="atLeast"/>
          <w:cantSplit w:val="true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49,3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51,7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6,9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8,1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59,2</w:t>
            </w:r>
          </w:p>
        </w:tc>
      </w:tr>
    </w:tbl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4.3. Задачи  программы</w:t>
      </w:r>
    </w:p>
    <w:p>
      <w:pPr>
        <w:pStyle w:val="ConsPlusNormal"/>
        <w:widowControl/>
        <w:numPr>
          <w:ilvl w:val="0"/>
          <w:numId w:val="0"/>
        </w:numPr>
        <w:ind w:left="0" w:hanging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right="11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</w:t>
      </w:r>
    </w:p>
    <w:tbl>
      <w:tblPr>
        <w:tblW w:w="999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94"/>
        <w:gridCol w:w="6494"/>
        <w:gridCol w:w="2905"/>
      </w:tblGrid>
      <w:tr>
        <w:trPr>
          <w:trHeight w:val="360" w:hRule="atLeast"/>
          <w:cantSplit w:val="true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N п/п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Задача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Год, к которому задача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должна быть решена</w:t>
            </w:r>
          </w:p>
        </w:tc>
      </w:tr>
      <w:tr>
        <w:trPr>
          <w:trHeight w:val="360" w:hRule="atLeast"/>
          <w:cantSplit w:val="true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Анализ технического состояния автомобильных местного значения в пределах населенных пунктов Ильинского городского поселения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2018 год</w:t>
            </w:r>
          </w:p>
        </w:tc>
      </w:tr>
      <w:tr>
        <w:trPr>
          <w:trHeight w:val="360" w:hRule="atLeast"/>
          <w:cantSplit w:val="true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 xml:space="preserve">Приведение дорог местного значения в состояние, </w:t>
            </w:r>
            <w:r>
              <w:rPr>
                <w:rFonts w:cs="Times New Roman" w:ascii="Times New Roman" w:hAnsi="Times New Roman"/>
                <w:spacing w:val="-4"/>
              </w:rPr>
              <w:t>отвечающее</w:t>
            </w:r>
            <w:r>
              <w:rPr>
                <w:rFonts w:cs="Times New Roman" w:ascii="Times New Roman" w:hAnsi="Times New Roman"/>
              </w:rPr>
              <w:t xml:space="preserve"> нормативным требованиям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 конца 202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cs="Times New Roman" w:ascii="Times New Roman" w:hAnsi="Times New Roman"/>
              </w:rPr>
              <w:t xml:space="preserve"> г.</w:t>
            </w:r>
          </w:p>
        </w:tc>
      </w:tr>
      <w:tr>
        <w:trPr>
          <w:trHeight w:val="360" w:hRule="atLeast"/>
          <w:cantSplit w:val="true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Обеспечение сохранности дорог общего пользования местного значения в пределах населенных пунктов Ильинского городского поселения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Весь период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МЕРОПРИЯТИЙ ПРОГРАММЫ</w:t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-31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3</w:t>
      </w:r>
    </w:p>
    <w:tbl>
      <w:tblPr>
        <w:tblW w:w="147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5103"/>
        <w:gridCol w:w="1701"/>
        <w:gridCol w:w="2834"/>
        <w:gridCol w:w="2127"/>
        <w:gridCol w:w="2204"/>
      </w:tblGrid>
      <w:tr>
        <w:trPr>
          <w:trHeight w:val="47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Сроки исполнения (годы)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Объем финансирования,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Ответственные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за выполнение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Ожидаемые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результаты</w:t>
            </w:r>
          </w:p>
        </w:tc>
      </w:tr>
      <w:tr>
        <w:trPr>
          <w:trHeight w:val="7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7</w:t>
            </w:r>
          </w:p>
        </w:tc>
      </w:tr>
      <w:tr>
        <w:trPr>
          <w:trHeight w:val="160" w:hRule="atLeast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1.Обеспечение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Установка дорожных знаков, нанесение дорожной разметки на автодорогах местного значения в пределах 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2650,0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(ПОДД), очистка и помывка проезжей части, скашивание травы на обочинах и откосах дорог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902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>
          <w:trHeight w:val="138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484,64797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6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tabs>
                <w:tab w:val="clear" w:pos="708"/>
                <w:tab w:val="center" w:pos="300" w:leader="none"/>
              </w:tabs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Содержание дорог местного значения по ул. Западная, ул. Первомайская, ул. Садовая, пер. Юбилейный в п. Ильинское-Хованское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1433,515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1359,93897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73,57603 – мест. бюджет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4168,16297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1359,93897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2808,224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5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cs="Times New Roman" w:ascii="Times New Roman" w:hAnsi="Times New Roman"/>
                <w:spacing w:val="6"/>
                <w:shd w:fill="FFFFFF" w:val="clear"/>
              </w:rPr>
              <w:t xml:space="preserve"> ул. Кооперативная, ул.Мелиоративная, ул. Пролетарская, ул. Ростовская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 w:ascii="Times New Roman" w:hAnsi="Times New Roman"/>
              </w:rPr>
              <w:t>,5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3485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cs="Times New Roman" w:ascii="Times New Roman" w:hAnsi="Times New Roman"/>
              </w:rPr>
              <w:t>,7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0811</w:t>
            </w:r>
            <w:r>
              <w:rPr>
                <w:rFonts w:cs="Times New Roman" w:ascii="Times New Roman" w:hAnsi="Times New Roman"/>
              </w:rPr>
              <w:t xml:space="preserve">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82674</w:t>
            </w:r>
            <w:r>
              <w:rPr>
                <w:rFonts w:cs="Times New Roman" w:ascii="Times New Roman" w:hAnsi="Times New Roman"/>
              </w:rPr>
              <w:t xml:space="preserve"> – мест. бюджет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422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6</w:t>
            </w:r>
            <w:r>
              <w:rPr>
                <w:rFonts w:cs="Times New Roman" w:ascii="Times New Roman" w:hAnsi="Times New Roman"/>
                <w:b/>
                <w:color w:val="000000"/>
              </w:rPr>
              <w:t>,5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3485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7</w:t>
            </w:r>
            <w:r>
              <w:rPr>
                <w:rFonts w:cs="Times New Roman" w:ascii="Times New Roman" w:hAnsi="Times New Roman"/>
                <w:color w:val="000000"/>
              </w:rPr>
              <w:t>,7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0811</w:t>
            </w:r>
            <w:r>
              <w:rPr>
                <w:rFonts w:cs="Times New Roman" w:ascii="Times New Roman" w:hAnsi="Times New Roman"/>
                <w:color w:val="000000"/>
              </w:rPr>
              <w:t xml:space="preserve">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2918,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ru-RU" w:bidi="ar-SA"/>
              </w:rPr>
              <w:t>82674</w:t>
            </w:r>
            <w:r>
              <w:rPr>
                <w:rFonts w:cs="Times New Roman" w:ascii="Times New Roman" w:hAnsi="Times New Roman"/>
                <w:color w:val="000000"/>
              </w:rPr>
              <w:t xml:space="preserve">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8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hd w:fill="FFFFFF" w:val="clear"/>
              </w:rPr>
              <w:t>Содержание дорог местного значения Ильинского городского поселения Ильинского муниципального района Ивановской области</w:t>
            </w:r>
            <w:r>
              <w:rPr>
                <w:rFonts w:cs="Times New Roman" w:ascii="Times New Roman" w:hAnsi="Times New Roman"/>
                <w:spacing w:val="6"/>
                <w:shd w:fill="FFFFFF" w:val="clear"/>
              </w:rPr>
              <w:t xml:space="preserve"> (п. Ильинское — Хованское: ул. Пионерская, ул. Октябрьская, ул. Песчаная;  с. Гари: ул. Слободская; д. Полянки: ул. Полевая)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1459,493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1386,51758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72,97542 – мест. бюджет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в нормативно-эксплуатацион-ном состоянии дорог в пределах населенных пунктов поселения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4309,493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1386,51758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2922,97542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54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Поддержание бесперебойного и безаварийного движения транспортных средств по дорогам в пределах населенных пунктов в зимний период</w:t>
            </w:r>
          </w:p>
        </w:tc>
      </w:tr>
      <w:tr>
        <w:trPr>
          <w:trHeight w:val="55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5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54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Расчистка от снега автомобильных дорог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автомобильных дорог литым асфальтом в зимний период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Профилирование автомобильных дорог местного значения в пределах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cs="Times New Roman" w:ascii="Times New Roman" w:hAnsi="Times New Roman"/>
                <w:spacing w:val="6"/>
              </w:rPr>
              <w:t>Установка дорожных знаков, нанесение дорожной разметки на автомобильных дорогах местного значения в пределах населенных пунктов Ильинского городского поселения, корректировка проекта организации дорожного движения (ПОДД) п. Ильинское-Хованское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год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2850,00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pacing w:val="-6"/>
              </w:rPr>
            </w:pPr>
            <w:r>
              <w:rPr>
                <w:rFonts w:cs="Times New Roman" w:ascii="Times New Roman" w:hAnsi="Times New Roman"/>
                <w:b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75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1: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4054,19082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405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16466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20000,02616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 местного значения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>
          <w:trHeight w:val="811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участка дороги по ул. Советская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836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участка дороги по ул. Колхозная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8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участка дороги по ул. Революционная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1894,057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1799,257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94,800 – мест. бюджет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2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участка дороги по ул. Красная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1263,943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1200,743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63,200 – мест. бюджет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19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асфальтового покрытия центральных улиц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792,0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5850,0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3000,0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2850,0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593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дороги по ул. Колхозная в п. Ильинское-Хованское Ильинского муниципального района Ивановской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6315,406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5999,635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315,771 – мест. бюджет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561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асфальтового покрытия центральных улиц в п. Ильинское-Хованское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700,0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0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участков дороги по ул. Советская в п. Ильинское-Хованское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1484,229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8499,635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5999,635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2500,000 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008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участков дороги по ул. Советская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1500,000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722" w:hRule="atLeast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асфальтового покрытия улиц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191,776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1691,776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920" w:hRule="atLeast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участка дороги по ул. Советская (км 0,000 — км 1,200)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20747,69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920" w:hRule="atLeast"/>
        </w:trPr>
        <w:tc>
          <w:tcPr>
            <w:tcW w:w="8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Ямочный ремонт асфальтового покрытия улицы Советская в п. Ильинское-Хованское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399,9996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2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Разработка ПСД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на ремонт участка дороги общего пользования местного значения по ул. Первомайская в п. Ильинское-Хованское (от магазина «Магнит» до дороги «Подъезд к аэропорту»)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2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Разработка ПСД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на ремонт участка дороги общего пользования местного значения ул.Первомайская (от «Магнита» до ул. Революционной, пер. Юбилейный, ул.,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оединяющая пер. Юбилейный и ул.Советскую, ул. Луговая (до бани)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1576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18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96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20747,690 —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828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996 —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840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дорог местного значения в границах населенных пунктов Ильинского городского поселения (ямочный ремонт  асфальтового покрытия ул. 8 Марта в п. Ильинское — Хованское, ул. Советская, ул. Красная)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600,00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1840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Разработка ПСД 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на ремонт участка дороги общего пользования местного значения ул.Первомайская (от «Магнита» до ул. Революционной, пер. Юбилейный, ул.,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ru-RU" w:bidi="ar-SA"/>
              </w:rPr>
              <w:t>с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оединяющая пер. Юбилейный и ул.Советскую, ул. Луговая (до бани)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416,5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10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478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1150,0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 год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1150,0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Ремонт дорог местного значения в границах населенных пунктов Ильинского городского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2024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1150,0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-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pacing w:val="-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Приведение дорог местного значения в пределах населенных пунктов Ильинского городского поселения в состояние, удовлетворяющее нормативным требованиям</w:t>
            </w:r>
          </w:p>
        </w:tc>
      </w:tr>
      <w:tr>
        <w:trPr>
          <w:trHeight w:val="234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 год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1150,0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2: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en-US" w:eastAsia="ru-RU" w:bidi="ar-SA"/>
              </w:rPr>
              <w:t>40934,1006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в том числе: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29747,325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11186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7756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70" w:hRule="atLeast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3.7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2024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500,0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spacing w:val="-6"/>
              </w:rPr>
              <w:t>Администрация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-6"/>
              </w:rPr>
              <w:t>Ильинского муниципального района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Приведение благоустройства дворовых территорий в нормативное состояние</w:t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2024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500,0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62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ИТОГО по разделу 3: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0"/>
                <w:szCs w:val="20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</w:rPr>
              <w:t xml:space="preserve"> г.г.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ru-RU" w:eastAsia="ru-RU" w:bidi="ar-SA"/>
              </w:rPr>
              <w:t>9</w:t>
            </w:r>
            <w:r>
              <w:rPr>
                <w:rFonts w:cs="Times New Roman" w:ascii="Times New Roman" w:hAnsi="Times New Roman"/>
                <w:b/>
                <w:color w:val="000000"/>
              </w:rPr>
              <w:t>43,5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776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2018-202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24"/>
                <w:szCs w:val="24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en-US" w:eastAsia="ru-RU" w:bidi="ar-SA"/>
              </w:rPr>
              <w:t>67931,79142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en-US" w:eastAsia="ru-RU" w:bidi="ar-SA"/>
              </w:rPr>
              <w:t>33801,48966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– обл. бюджет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ru-RU" w:bidi="ar-SA"/>
              </w:rPr>
              <w:t>34130,330176</w:t>
            </w:r>
            <w:r>
              <w:rPr>
                <w:rFonts w:cs="Times New Roman" w:ascii="Times New Roman" w:hAnsi="Times New Roman"/>
                <w:b/>
                <w:bCs/>
              </w:rPr>
              <w:t>– мест.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276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РЕСУРСНОЕ ОБЕСПЕЧЕНИЕ ПРОГРАММЫ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left="0" w:right="282" w:hanging="0"/>
        <w:jc w:val="right"/>
        <w:outlineLvl w:val="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4</w:t>
      </w:r>
    </w:p>
    <w:tbl>
      <w:tblPr>
        <w:tblW w:w="9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2"/>
        <w:gridCol w:w="1188"/>
        <w:gridCol w:w="1188"/>
        <w:gridCol w:w="1145"/>
        <w:gridCol w:w="1188"/>
        <w:gridCol w:w="1137"/>
        <w:gridCol w:w="1125"/>
        <w:gridCol w:w="1213"/>
      </w:tblGrid>
      <w:tr>
        <w:trPr>
          <w:trHeight w:val="478" w:hRule="atLeast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pacing w:val="-6"/>
              </w:rPr>
            </w:pPr>
            <w:r>
              <w:rPr>
                <w:rFonts w:cs="Times New Roman" w:ascii="Times New Roman" w:hAnsi="Times New Roman"/>
                <w:b/>
                <w:i/>
                <w:spacing w:val="-6"/>
              </w:rPr>
              <w:t>Направления финансирования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pacing w:val="-6"/>
              </w:rPr>
            </w:pPr>
            <w:r>
              <w:rPr>
                <w:rFonts w:cs="Times New Roman" w:ascii="Times New Roman" w:hAnsi="Times New Roman"/>
                <w:b/>
                <w:i/>
                <w:spacing w:val="-6"/>
              </w:rPr>
              <w:t>и источники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 год (тыс.руб.)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2021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2022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2023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(тыс.руб.)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2024 год (тыс. руб.)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9000,0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11743,135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6059,93897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18"/>
                <w:szCs w:val="18"/>
                <w:lang w:val="en-US" w:eastAsia="ru-RU" w:bidi="ar-SA"/>
              </w:rPr>
              <w:t>26302,72445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58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en-US" w:eastAsia="ru-RU" w:bidi="ar-SA"/>
              </w:rPr>
              <w:t>25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kern w:val="0"/>
                <w:sz w:val="18"/>
                <w:szCs w:val="18"/>
                <w:lang w:val="en-US" w:eastAsia="ru-RU" w:bidi="ar-SA"/>
              </w:rPr>
              <w:t>993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4500,000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4500,000</w:t>
            </w:r>
          </w:p>
        </w:tc>
      </w:tr>
      <w:tr>
        <w:trPr/>
        <w:tc>
          <w:tcPr>
            <w:tcW w:w="9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1. Обеспечение сохранности дорог местного значения (содержание автодорог)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3000,000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2808,224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2918,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82674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2922,97542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2850,000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2850,000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1359,93897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1307,70811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1386,51758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</w:tr>
      <w:tr>
        <w:trPr/>
        <w:tc>
          <w:tcPr>
            <w:tcW w:w="9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 xml:space="preserve">Раздел 2. </w:t>
            </w:r>
            <w:r>
              <w:rPr>
                <w:rFonts w:cs="Times New Roman" w:ascii="Times New Roman" w:hAnsi="Times New Roman"/>
                <w:b/>
                <w:i/>
                <w:spacing w:val="-6"/>
              </w:rPr>
              <w:t>Приведение дорог местного значения в состояние, удовлетворяющее нормативным требованиям</w:t>
            </w:r>
            <w:r>
              <w:rPr>
                <w:rFonts w:cs="Times New Roman" w:ascii="Times New Roman" w:hAnsi="Times New Roman"/>
                <w:b/>
                <w:i/>
              </w:rPr>
              <w:t xml:space="preserve"> (ремонт автодорог)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2500,000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1691,776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C9211E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18"/>
                <w:szCs w:val="18"/>
                <w:lang w:val="en-US" w:eastAsia="ru-RU" w:bidi="ar-SA"/>
              </w:rPr>
              <w:t>828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18"/>
                <w:szCs w:val="18"/>
                <w:lang w:val="en-US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18"/>
                <w:szCs w:val="18"/>
                <w:lang w:val="ru-RU" w:eastAsia="ru-RU" w:bidi="ar-SA"/>
              </w:rPr>
              <w:t>996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18"/>
                <w:szCs w:val="18"/>
                <w:lang w:val="ru-RU" w:eastAsia="ru-RU" w:bidi="ar-SA"/>
              </w:rPr>
              <w:t>16,5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1150,000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5999,635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en-US" w:eastAsia="ru-RU" w:bidi="ar-SA"/>
              </w:rPr>
              <w:t>20747,690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</w:tr>
      <w:tr>
        <w:trPr/>
        <w:tc>
          <w:tcPr>
            <w:tcW w:w="9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Раздел 3. Ремонт дворовых территорий многоквартирных домов, проездов к дворовым территориям многоквартирных домов в п. Ильинское-Хованское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243,500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500,000</w:t>
            </w:r>
          </w:p>
        </w:tc>
      </w:tr>
      <w:tr>
        <w:trPr/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  <w:p>
            <w:pPr>
              <w:pStyle w:val="ConsPlusNormal"/>
              <w:widowControl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0,000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55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d6379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d6379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8d6379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rsid w:val="00443bbb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8d637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d637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8d637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8d637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8d6379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8d637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6"/>
    <w:uiPriority w:val="99"/>
    <w:unhideWhenUsed/>
    <w:rsid w:val="008d637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d637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d6379"/>
    <w:pPr>
      <w:spacing w:after="0" w:line="240" w:lineRule="auto"/>
      <w:jc w:val="both"/>
    </w:pPr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il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5E55-D437-4479-9D4F-7C65C004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LibreOffice/7.1.4.2$Windows_X86_64 LibreOffice_project/a529a4fab45b75fefc5b6226684193eb000654f6</Application>
  <AppVersion>15.0000</AppVersion>
  <Pages>14</Pages>
  <Words>2664</Words>
  <Characters>19468</Characters>
  <CharactersWithSpaces>21620</CharactersWithSpaces>
  <Paragraphs>596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2020-05-27T10:52:00Z</dcterms:created>
  <dc:creator>Сергей</dc:creator>
  <dc:description/>
  <dc:language>ru-RU</dc:language>
  <cp:lastModifiedBy/>
  <dcterms:modified xsi:type="dcterms:W3CDTF">2021-11-26T10:00:10Z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