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7e0e3eeebeee2eeea2"/>
        <w:spacing w:before="0" w:after="0"/>
        <w:ind w:right="-1" w:hanging="0"/>
        <w:jc w:val="center"/>
        <w:rPr>
          <w:rFonts w:ascii="Times New Roman" w:hAnsi="Times New Roman" w:cs="Times New Roman"/>
          <w:bCs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Cs w:val="false"/>
          <w:color w:val="00000A"/>
          <w:sz w:val="28"/>
          <w:szCs w:val="28"/>
        </w:rPr>
        <w:t>АДМИНИСТРАЦИЯ ИЛЬИНСКОГО МУНИЦИПАЛЬНОГО РАЙОНА ИВАНОВСКОЙ ОБЛАСТИ</w:t>
      </w:r>
    </w:p>
    <w:p>
      <w:pPr>
        <w:pStyle w:val="C7e0e3eeebeee2eeea2"/>
        <w:spacing w:before="0" w:after="0"/>
        <w:ind w:right="-1" w:hanging="0"/>
        <w:jc w:val="center"/>
        <w:rPr>
          <w:rFonts w:ascii="Times New Roman" w:hAnsi="Times New Roman" w:cs="Times New Roman"/>
          <w:bCs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Cs w:val="false"/>
          <w:color w:val="00000A"/>
          <w:sz w:val="28"/>
          <w:szCs w:val="28"/>
        </w:rPr>
      </w:r>
    </w:p>
    <w:p>
      <w:pPr>
        <w:pStyle w:val="C7e0e3eeebeee2eeea2"/>
        <w:spacing w:before="0" w:after="0"/>
        <w:ind w:right="-1" w:hanging="0"/>
        <w:jc w:val="center"/>
        <w:rPr>
          <w:rFonts w:cs="Times New Roman"/>
          <w:bCs w:val="false"/>
          <w:szCs w:val="24"/>
        </w:rPr>
      </w:pPr>
      <w:r>
        <w:rPr>
          <w:rFonts w:cs="Times New Roman" w:ascii="Times New Roman" w:hAnsi="Times New Roman"/>
          <w:bCs w:val="false"/>
          <w:color w:val="00000A"/>
          <w:sz w:val="32"/>
          <w:szCs w:val="24"/>
        </w:rPr>
        <w:t>ПОСТАНОВЛЕНИЕ</w:t>
      </w:r>
    </w:p>
    <w:p>
      <w:pPr>
        <w:pStyle w:val="Normal"/>
        <w:ind w:right="-1" w:hanging="0"/>
        <w:jc w:val="center"/>
        <w:rPr>
          <w:rFonts w:cs="Times New Roman"/>
          <w:b/>
          <w:b/>
          <w:sz w:val="28"/>
        </w:rPr>
      </w:pPr>
      <w:r>
        <w:rPr>
          <w:rFonts w:cs="Times New Roman"/>
          <w:b/>
          <w:sz w:val="28"/>
        </w:rPr>
      </w:r>
    </w:p>
    <w:p>
      <w:pPr>
        <w:pStyle w:val="Normal"/>
        <w:ind w:right="-1" w:hanging="0"/>
        <w:jc w:val="center"/>
        <w:rPr>
          <w:rFonts w:cs="Times New Roman"/>
        </w:rPr>
      </w:pPr>
      <w:r>
        <w:rPr>
          <w:rFonts w:cs="Times New Roman" w:ascii="Times New Roman" w:hAnsi="Times New Roman"/>
          <w:sz w:val="28"/>
        </w:rPr>
        <w:t>от 30.01.2020 года № 12</w:t>
      </w:r>
    </w:p>
    <w:p>
      <w:pPr>
        <w:pStyle w:val="Normal"/>
        <w:ind w:right="-1" w:hanging="0"/>
        <w:jc w:val="center"/>
        <w:rPr>
          <w:rFonts w:cs="Times New Roman"/>
        </w:rPr>
      </w:pPr>
      <w:r>
        <w:rPr>
          <w:rFonts w:cs="Times New Roman" w:ascii="Times New Roman" w:hAnsi="Times New Roman"/>
          <w:sz w:val="28"/>
        </w:rPr>
        <w:t>п. Ильинское-Хованское</w:t>
      </w:r>
    </w:p>
    <w:p>
      <w:pPr>
        <w:pStyle w:val="Normal"/>
        <w:ind w:right="-1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PlainText"/>
        <w:ind w:right="-1" w:hanging="0"/>
        <w:jc w:val="center"/>
        <w:rPr>
          <w:rFonts w:cs="Times New Roman"/>
          <w:szCs w:val="24"/>
        </w:rPr>
      </w:pPr>
      <w:bookmarkStart w:id="0" w:name="__DdeLink__1878_3373316316"/>
      <w:r>
        <w:rPr>
          <w:rFonts w:cs="Times New Roman" w:ascii="Times New Roman" w:hAnsi="Times New Roman"/>
          <w:b/>
          <w:sz w:val="28"/>
          <w:szCs w:val="24"/>
        </w:rPr>
        <w:t xml:space="preserve"> </w:t>
      </w:r>
      <w:bookmarkEnd w:id="0"/>
      <w:r>
        <w:rPr>
          <w:rFonts w:cs="Times New Roman" w:ascii="Times New Roman" w:hAnsi="Times New Roman"/>
          <w:b/>
          <w:sz w:val="28"/>
          <w:szCs w:val="24"/>
        </w:rPr>
        <w:t>Об утверждении положения о порядке подготовки и утверждения местных нормативов градостроительного проектирования Ильинского муниципального района и внесения в них изменений</w:t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BodyText2"/>
        <w:spacing w:lineRule="auto" w:line="240"/>
        <w:ind w:right="-1" w:firstLine="720"/>
        <w:rPr>
          <w:rFonts w:cs="Times New Roman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В соответствии со статьей 29.4 Градостроительного кодекса Российской Федерации, Федеральным законом от 06.10.2003г. №131- ФЗ «Об общих принципах организации местного самоуправления в Российской Федерации»</w:t>
      </w:r>
      <w:r>
        <w:rPr>
          <w:rFonts w:cs="Times New Roman" w:ascii="Times New Roman" w:hAnsi="Times New Roman"/>
          <w:szCs w:val="24"/>
        </w:rPr>
        <w:t>, Решение Совета от 25.07.2019 №256 «Об определении уполномоченного органа по разработке и утверждению Положения о порядке подготовки и утверждения местных нормативов градостроительного проектирования Ильинского муниципального района и внесения в них изменений»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Cs w:val="24"/>
        </w:rPr>
        <w:t xml:space="preserve">администрация Ильинского муниципального района Ивановской области </w:t>
      </w:r>
      <w:r>
        <w:rPr>
          <w:rFonts w:cs="Times New Roman" w:ascii="Times New Roman" w:hAnsi="Times New Roman"/>
          <w:b/>
          <w:szCs w:val="24"/>
        </w:rPr>
        <w:t>п о с т а н о в л я е т :</w:t>
      </w:r>
    </w:p>
    <w:p>
      <w:pPr>
        <w:pStyle w:val="BodyText2"/>
        <w:spacing w:lineRule="auto" w:line="240"/>
        <w:ind w:right="-1" w:hanging="0"/>
        <w:rPr/>
      </w:pPr>
      <w:r>
        <w:rPr>
          <w:rFonts w:cs="Times New Roman" w:ascii="Times New Roman" w:hAnsi="Times New Roman"/>
          <w:b/>
          <w:szCs w:val="24"/>
        </w:rPr>
        <w:tab/>
      </w:r>
      <w:r>
        <w:rPr>
          <w:rFonts w:cs="Times New Roman" w:ascii="Times New Roman" w:hAnsi="Times New Roman"/>
          <w:szCs w:val="24"/>
        </w:rPr>
        <w:t xml:space="preserve">1. </w:t>
      </w:r>
      <w:r>
        <w:rPr>
          <w:rStyle w:val="C2fbe4e5ebe5ede8e5"/>
          <w:rFonts w:cs="Times New Roman" w:ascii="Times New Roman" w:hAnsi="Times New Roman"/>
          <w:i w:val="false"/>
          <w:color w:val="000000"/>
          <w:szCs w:val="24"/>
        </w:rPr>
        <w:t>Утвердить</w:t>
      </w:r>
      <w:r>
        <w:rPr>
          <w:rFonts w:cs="Times New Roman" w:ascii="Times New Roman" w:hAnsi="Times New Roman"/>
          <w:color w:val="000000"/>
          <w:szCs w:val="24"/>
        </w:rPr>
        <w:t xml:space="preserve"> </w:t>
      </w:r>
      <w:r>
        <w:fldChar w:fldCharType="begin"/>
      </w:r>
      <w:r>
        <w:instrText> HYPERLINK "https://internet.garant.ru/" \l "/document/72826682/entry/1000"</w:instrText>
      </w:r>
      <w:r>
        <w:fldChar w:fldCharType="separate"/>
      </w:r>
      <w:r>
        <w:rPr>
          <w:rStyle w:val="C2fbe4e5ebe5ede8e5"/>
          <w:rFonts w:cs="Times New Roman" w:ascii="Times New Roman" w:hAnsi="Times New Roman"/>
          <w:i w:val="false"/>
          <w:color w:val="000000"/>
          <w:szCs w:val="24"/>
        </w:rPr>
        <w:t>Положение</w:t>
      </w:r>
      <w:r>
        <w:fldChar w:fldCharType="end"/>
      </w:r>
      <w:r>
        <w:rPr>
          <w:rFonts w:cs="Times New Roman" w:ascii="Times New Roman" w:hAnsi="Times New Roman"/>
          <w:color w:val="000000"/>
          <w:szCs w:val="24"/>
        </w:rPr>
        <w:t xml:space="preserve"> о порядке </w:t>
      </w:r>
      <w:r>
        <w:rPr>
          <w:rStyle w:val="C2fbe4e5ebe5ede8e5"/>
          <w:rFonts w:cs="Times New Roman" w:ascii="Times New Roman" w:hAnsi="Times New Roman"/>
          <w:i w:val="false"/>
          <w:color w:val="000000"/>
          <w:szCs w:val="24"/>
        </w:rPr>
        <w:t>подготовки</w:t>
      </w:r>
      <w:r>
        <w:rPr>
          <w:rFonts w:cs="Times New Roman" w:ascii="Times New Roman" w:hAnsi="Times New Roman"/>
          <w:color w:val="000000"/>
          <w:szCs w:val="24"/>
        </w:rPr>
        <w:t xml:space="preserve"> и </w:t>
      </w:r>
      <w:r>
        <w:rPr>
          <w:rStyle w:val="C2fbe4e5ebe5ede8e5"/>
          <w:rFonts w:cs="Times New Roman" w:ascii="Times New Roman" w:hAnsi="Times New Roman"/>
          <w:i w:val="false"/>
          <w:color w:val="000000"/>
          <w:szCs w:val="24"/>
        </w:rPr>
        <w:t>утверждения</w:t>
      </w:r>
      <w:r>
        <w:rPr>
          <w:rFonts w:cs="Times New Roman" w:ascii="Times New Roman" w:hAnsi="Times New Roman"/>
          <w:color w:val="000000"/>
          <w:szCs w:val="24"/>
        </w:rPr>
        <w:t xml:space="preserve"> местных </w:t>
      </w:r>
      <w:r>
        <w:rPr>
          <w:rStyle w:val="C2fbe4e5ebe5ede8e5"/>
          <w:rFonts w:cs="Times New Roman" w:ascii="Times New Roman" w:hAnsi="Times New Roman"/>
          <w:i w:val="false"/>
          <w:color w:val="000000"/>
          <w:szCs w:val="24"/>
        </w:rPr>
        <w:t>нормативов</w:t>
      </w:r>
      <w:r>
        <w:rPr>
          <w:rFonts w:cs="Times New Roman" w:ascii="Times New Roman" w:hAnsi="Times New Roman"/>
          <w:color w:val="000000"/>
          <w:szCs w:val="24"/>
        </w:rPr>
        <w:t xml:space="preserve"> </w:t>
      </w:r>
      <w:r>
        <w:rPr>
          <w:rStyle w:val="C2fbe4e5ebe5ede8e5"/>
          <w:rFonts w:cs="Times New Roman" w:ascii="Times New Roman" w:hAnsi="Times New Roman"/>
          <w:i w:val="false"/>
          <w:color w:val="000000"/>
          <w:szCs w:val="24"/>
        </w:rPr>
        <w:t>градостроительного</w:t>
      </w:r>
      <w:r>
        <w:rPr>
          <w:rFonts w:cs="Times New Roman" w:ascii="Times New Roman" w:hAnsi="Times New Roman"/>
          <w:color w:val="000000"/>
          <w:szCs w:val="24"/>
        </w:rPr>
        <w:t xml:space="preserve"> </w:t>
      </w:r>
      <w:r>
        <w:rPr>
          <w:rStyle w:val="C2fbe4e5ebe5ede8e5"/>
          <w:rFonts w:cs="Times New Roman" w:ascii="Times New Roman" w:hAnsi="Times New Roman"/>
          <w:i w:val="false"/>
          <w:color w:val="000000"/>
          <w:szCs w:val="24"/>
        </w:rPr>
        <w:t>проектирования</w:t>
      </w:r>
      <w:r>
        <w:rPr>
          <w:rFonts w:cs="Times New Roman" w:ascii="Times New Roman" w:hAnsi="Times New Roman"/>
          <w:color w:val="000000"/>
          <w:szCs w:val="24"/>
        </w:rPr>
        <w:t xml:space="preserve"> и внесения в них изменений на территории Ильинского муниципального района (прилагается). </w:t>
      </w:r>
    </w:p>
    <w:p>
      <w:pPr>
        <w:pStyle w:val="Normal"/>
        <w:shd w:val="clear" w:color="auto" w:fill="FFFFFF"/>
        <w:tabs>
          <w:tab w:val="left" w:pos="686" w:leader="none"/>
          <w:tab w:val="left" w:pos="1305" w:leader="none"/>
        </w:tabs>
        <w:ind w:right="-1" w:hanging="0"/>
        <w:jc w:val="both"/>
        <w:rPr/>
      </w:pPr>
      <w:r>
        <w:rPr>
          <w:rFonts w:cs="Times New Roman" w:ascii="Times New Roman" w:hAnsi="Times New Roman"/>
          <w:sz w:val="28"/>
        </w:rPr>
        <w:tab/>
        <w:t xml:space="preserve">2. Опубликовать (обнародовать) настоящее постановление в официальном сетевом издании- официальном сайте Ильинского муниципального района Ивановской области </w:t>
      </w:r>
      <w:hyperlink r:id="rId2">
        <w:r>
          <w:rPr>
            <w:rStyle w:val="C8edf2e5f0ede5f2f1f1fbebeae0"/>
            <w:rFonts w:cs="Times New Roman" w:ascii="Times New Roman" w:hAnsi="Times New Roman"/>
            <w:color w:val="00000A"/>
            <w:sz w:val="28"/>
            <w:u w:val="none"/>
            <w:lang w:val="en-US"/>
          </w:rPr>
          <w:t>www</w:t>
        </w:r>
        <w:r>
          <w:rPr>
            <w:rStyle w:val="C8edf2e5f0ede5f2f1f1fbebeae0"/>
            <w:rFonts w:cs="Times New Roman" w:ascii="Times New Roman" w:hAnsi="Times New Roman"/>
            <w:color w:val="00000A"/>
            <w:sz w:val="28"/>
            <w:u w:val="none"/>
          </w:rPr>
          <w:t>.</w:t>
        </w:r>
        <w:r>
          <w:rPr>
            <w:rStyle w:val="C8edf2e5f0ede5f2f1f1fbebeae0"/>
            <w:rFonts w:cs="Times New Roman" w:ascii="Times New Roman" w:hAnsi="Times New Roman"/>
            <w:color w:val="00000A"/>
            <w:sz w:val="28"/>
            <w:u w:val="none"/>
            <w:lang w:val="en-US"/>
          </w:rPr>
          <w:t>admilinskoe</w:t>
        </w:r>
        <w:r>
          <w:rPr>
            <w:rStyle w:val="C8edf2e5f0ede5f2f1f1fbebeae0"/>
            <w:rFonts w:cs="Times New Roman" w:ascii="Times New Roman" w:hAnsi="Times New Roman"/>
            <w:color w:val="00000A"/>
            <w:sz w:val="28"/>
            <w:u w:val="none"/>
          </w:rPr>
          <w:t>.</w:t>
        </w:r>
        <w:r>
          <w:rPr>
            <w:rStyle w:val="C8edf2e5f0ede5f2f1f1fbebeae0"/>
            <w:rFonts w:cs="Times New Roman" w:ascii="Times New Roman" w:hAnsi="Times New Roman"/>
            <w:color w:val="00000A"/>
            <w:sz w:val="28"/>
            <w:u w:val="none"/>
            <w:lang w:val="en-US"/>
          </w:rPr>
          <w:t>ru</w:t>
        </w:r>
      </w:hyperlink>
      <w:r>
        <w:rPr>
          <w:rStyle w:val="C8edf2e5f0ede5f2f1f1fbebeae0"/>
          <w:rFonts w:cs="Times New Roman" w:ascii="Times New Roman" w:hAnsi="Times New Roman"/>
          <w:color w:val="00000A"/>
          <w:sz w:val="28"/>
          <w:u w:val="none"/>
        </w:rPr>
        <w:t xml:space="preserve"> в информационно- телекоммуникационной сети «Интернет».</w:t>
      </w:r>
    </w:p>
    <w:p>
      <w:pPr>
        <w:pStyle w:val="Normal"/>
        <w:shd w:val="clear" w:color="auto" w:fill="FFFFFF"/>
        <w:tabs>
          <w:tab w:val="left" w:pos="686" w:leader="none"/>
        </w:tabs>
        <w:ind w:right="-1" w:hanging="0"/>
        <w:jc w:val="both"/>
        <w:rPr>
          <w:rFonts w:cs="Times New Roman"/>
        </w:rPr>
      </w:pPr>
      <w:r>
        <w:rPr>
          <w:rStyle w:val="C8edf2e5f0ede5f2f1f1fbebeae0"/>
          <w:rFonts w:cs="Times New Roman" w:ascii="Times New Roman" w:hAnsi="Times New Roman"/>
          <w:color w:val="000000"/>
          <w:sz w:val="28"/>
          <w:u w:val="none"/>
        </w:rPr>
        <w:tab/>
        <w:t>3. Настоящее постановление вступает в силу после его официального опубликования (обнародования).</w:t>
      </w:r>
    </w:p>
    <w:p>
      <w:pPr>
        <w:pStyle w:val="Normal"/>
        <w:shd w:val="clear" w:color="auto" w:fill="FFFFFF"/>
        <w:tabs>
          <w:tab w:val="left" w:pos="686" w:leader="none"/>
        </w:tabs>
        <w:ind w:right="-1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hd w:val="clear" w:color="auto" w:fill="FFFFFF"/>
        <w:tabs>
          <w:tab w:val="left" w:pos="686" w:leader="none"/>
        </w:tabs>
        <w:ind w:right="-1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hd w:val="clear" w:color="auto" w:fill="FFFFFF"/>
        <w:tabs>
          <w:tab w:val="left" w:pos="686" w:leader="none"/>
        </w:tabs>
        <w:ind w:right="-1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nsPlusNormal"/>
        <w:ind w:right="-1" w:hanging="0"/>
        <w:rPr>
          <w:rFonts w:cs="Times New Roman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Глава Ильинского</w:t>
      </w:r>
    </w:p>
    <w:p>
      <w:pPr>
        <w:pStyle w:val="ConsPlusNormal"/>
        <w:ind w:right="-1" w:hanging="0"/>
        <w:rPr>
          <w:rFonts w:cs="Times New Roman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муниципального района:</w:t>
      </w:r>
      <w:r>
        <w:rPr>
          <w:rFonts w:cs="Times New Roman" w:ascii="Times New Roman" w:hAnsi="Times New Roman"/>
          <w:sz w:val="28"/>
          <w:szCs w:val="24"/>
        </w:rPr>
        <w:t xml:space="preserve">       </w:t>
      </w:r>
      <w:r>
        <w:rPr>
          <w:rFonts w:cs="Times New Roman" w:ascii="Times New Roman" w:hAnsi="Times New Roman"/>
          <w:b/>
          <w:sz w:val="28"/>
          <w:szCs w:val="24"/>
        </w:rPr>
        <w:t xml:space="preserve">                                                   С.И. Васютинский</w:t>
      </w:r>
    </w:p>
    <w:p>
      <w:pPr>
        <w:pStyle w:val="ConsPlusNormal"/>
        <w:ind w:right="-71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right="-710" w:hanging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ConsPlusNormal"/>
        <w:ind w:right="-710" w:hanging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ConsPlusNormal"/>
        <w:ind w:right="-710" w:hanging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ConsPlusNormal"/>
        <w:ind w:right="-710" w:hanging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ConsPlusNormal"/>
        <w:ind w:right="-710" w:hanging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ConsPlusNormal"/>
        <w:ind w:right="-710" w:hanging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ConsPlusNormal"/>
        <w:ind w:right="-710" w:hanging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ConsPlusNormal"/>
        <w:ind w:right="-710" w:hanging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ConsPlusNormal"/>
        <w:ind w:right="-710" w:hanging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ConsPlusNormal"/>
        <w:ind w:right="-710" w:hanging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ConsPlusNormal"/>
        <w:ind w:right="-710" w:hanging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ConsPlusNormal"/>
        <w:ind w:right="-710" w:hanging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ConsPlusNormal"/>
        <w:ind w:right="-710" w:hanging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ConsPlusNormal"/>
        <w:ind w:right="-710" w:hanging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ConsPlusNormal"/>
        <w:ind w:right="-1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ConsPlusNormal"/>
        <w:ind w:right="-1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ConsPlusNormal"/>
        <w:ind w:right="-1" w:hanging="0"/>
        <w:jc w:val="right"/>
        <w:rPr>
          <w:rFonts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Ильинского муниципального района</w:t>
      </w:r>
    </w:p>
    <w:p>
      <w:pPr>
        <w:pStyle w:val="ConsPlusNormal"/>
        <w:ind w:right="-1" w:hanging="0"/>
        <w:jc w:val="right"/>
        <w:rPr>
          <w:rFonts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30.01.2020 № 12</w:t>
      </w:r>
    </w:p>
    <w:p>
      <w:pPr>
        <w:pStyle w:val="ConsPlusNormal"/>
        <w:ind w:right="-1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ind w:right="-1" w:hanging="0"/>
        <w:jc w:val="center"/>
        <w:rPr>
          <w:rFonts w:cs="Times New Roman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Положение о порядке подготовки и утверждения местных нормативов градостроительного проектирования Ильинского муниципального района и внесения в них изменений</w:t>
      </w:r>
    </w:p>
    <w:p>
      <w:pPr>
        <w:pStyle w:val="ConsPlusNormal"/>
        <w:ind w:right="-1" w:hanging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ef1edeee2edeee9f2e5eaf1f2"/>
        <w:spacing w:lineRule="auto" w:line="240" w:before="0" w:after="0"/>
        <w:ind w:right="-1" w:hanging="0"/>
        <w:jc w:val="center"/>
        <w:rPr>
          <w:rFonts w:cs="Times New Roman"/>
        </w:rPr>
      </w:pPr>
      <w:bookmarkStart w:id="1" w:name="p_12"/>
      <w:bookmarkEnd w:id="1"/>
      <w:r>
        <w:rPr>
          <w:rFonts w:cs="Times New Roman" w:ascii="Times New Roman" w:hAnsi="Times New Roman"/>
          <w:b/>
          <w:sz w:val="28"/>
        </w:rPr>
        <w:t>1. Общие положения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ef1edeee2edeee9f2e5eaf1f2"/>
        <w:spacing w:lineRule="auto" w:line="240" w:before="0" w:after="0"/>
        <w:ind w:left="-142" w:right="-1" w:hanging="0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</w:rPr>
        <w:t xml:space="preserve">1.1 Настоящее Положение разработано в соответствии с Градостроительным кодексом Российской Федерации, Федеральным законом от 06.10.2003 № 131- ФЗ «Об </w:t>
      </w:r>
      <w:r>
        <w:rPr>
          <w:rFonts w:cs="Times New Roman" w:ascii="Times New Roman" w:hAnsi="Times New Roman"/>
          <w:color w:val="000000"/>
          <w:sz w:val="28"/>
        </w:rPr>
        <w:t>общих принципах организации местного самоуправления в Российской Федерации», устанавливает порядок подготовки и утверждения местных нормативов градостроительного проектирования Ильинского муниципального района и внесения в них изменений.</w:t>
      </w:r>
    </w:p>
    <w:p>
      <w:pPr>
        <w:pStyle w:val="Cef1edeee2edeee9f2e5eaf1f2"/>
        <w:spacing w:lineRule="auto" w:line="240" w:before="0" w:after="0"/>
        <w:ind w:left="-142" w:right="-1" w:hanging="0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</w:rPr>
        <w:t>1.2. Настоящее Положение о порядке подготовки и утверждения местных нормативов градостроительного проектирования и внесения в них изменений на территории Ильинского муниципального района (далее - местные нормативы) регулирует отношения, возникающие при разработке, принятии, применении и исполнении обязательных требований градостроительного проектирования в целях учета особенностей населенных пунктов при разработке градостроительной документации. Нормативы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объема инженерной инфраструктуры, благоустройства территории, разрабатываются с учетом территориальных, историко-культурных, природно-климатических, социально-экономических, демографических и иных особенностей городского и сельских поселений Ильинского муниципального района.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2" w:name="p_15"/>
      <w:bookmarkStart w:id="3" w:name="entry_103"/>
      <w:bookmarkEnd w:id="2"/>
      <w:bookmarkEnd w:id="3"/>
      <w:r>
        <w:rPr>
          <w:rFonts w:cs="Times New Roman" w:ascii="Times New Roman" w:hAnsi="Times New Roman"/>
          <w:sz w:val="28"/>
        </w:rPr>
        <w:t>1.3. Местные нормативы обязательны для соблюдения при разработке, экспертизе, согласовании, утверждении и реализации документов территориального планирования Ильинского муниципального района, документов территориального планирования городского и сельских поселений, входящих в состав Ильинского муниципального района, документации по планировке территорий этих поселений, предоставлении земельных участков, а также при архитектурно-строительном проектировании на территории муниципального района.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Cef1edeee2edeee9f2e5eaf1f2"/>
        <w:spacing w:lineRule="auto" w:line="240" w:before="0" w:after="0"/>
        <w:ind w:left="-142" w:right="-1" w:hanging="0"/>
        <w:jc w:val="both"/>
        <w:rPr>
          <w:rFonts w:cs="Times New Roman"/>
        </w:rPr>
      </w:pPr>
      <w:bookmarkStart w:id="4" w:name="p_16"/>
      <w:bookmarkStart w:id="5" w:name="entry_104"/>
      <w:bookmarkEnd w:id="4"/>
      <w:bookmarkEnd w:id="5"/>
      <w:r>
        <w:rPr>
          <w:rFonts w:cs="Times New Roman" w:ascii="Times New Roman" w:hAnsi="Times New Roman"/>
          <w:sz w:val="28"/>
        </w:rPr>
        <w:t>1.4. Местные Нормативы разрабатываются с учетом территориальных, природно-климатических, геологических, социально-экономических и иных особенностей населенных пунктов Ильинского муниципального района, для сохранения достигнутого и дальнейшего повышения уровня обеспечения и благоприятных условий жизнедеятельности населения Ильинского муниципального района.</w:t>
      </w:r>
    </w:p>
    <w:p>
      <w:pPr>
        <w:pStyle w:val="Cef1edeee2edeee9f2e5eaf1f2"/>
        <w:spacing w:lineRule="auto" w:line="240" w:before="0" w:after="0"/>
        <w:ind w:left="-142" w:right="-1" w:hanging="0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</w:rPr>
        <w:t>1.5. Местные нормативы утверждаются Решением Совета Ильинского муниципального района.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Cef1edeee2edeee9f2e5eaf1f2"/>
        <w:spacing w:lineRule="auto" w:line="240" w:before="0" w:after="0"/>
        <w:ind w:left="-142" w:right="-710" w:hanging="0"/>
        <w:jc w:val="center"/>
        <w:rPr>
          <w:rFonts w:ascii="Times New Roman" w:hAnsi="Times New Roman" w:cs="Times New Roman"/>
          <w:b/>
          <w:b/>
          <w:sz w:val="28"/>
        </w:rPr>
      </w:pPr>
      <w:bookmarkStart w:id="6" w:name="p_17"/>
      <w:bookmarkStart w:id="7" w:name="entry_200"/>
      <w:bookmarkEnd w:id="6"/>
      <w:bookmarkEnd w:id="7"/>
      <w:r>
        <w:rPr>
          <w:rFonts w:cs="Times New Roman" w:ascii="Times New Roman" w:hAnsi="Times New Roman"/>
          <w:b/>
          <w:sz w:val="28"/>
        </w:rPr>
        <w:t xml:space="preserve">2. Состав местных нормативов градостроительного проектирования </w:t>
      </w:r>
    </w:p>
    <w:p>
      <w:pPr>
        <w:pStyle w:val="Cef1edeee2edeee9f2e5eaf1f2"/>
        <w:spacing w:lineRule="auto" w:line="240" w:before="0" w:after="0"/>
        <w:ind w:right="-710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и внесения в них изменений на территории </w:t>
      </w:r>
    </w:p>
    <w:p>
      <w:pPr>
        <w:pStyle w:val="Cef1edeee2edeee9f2e5eaf1f2"/>
        <w:spacing w:lineRule="auto" w:line="240" w:before="0" w:after="0"/>
        <w:ind w:right="-710" w:hanging="0"/>
        <w:jc w:val="center"/>
        <w:rPr>
          <w:rFonts w:cs="Times New Roman"/>
        </w:rPr>
      </w:pPr>
      <w:r>
        <w:rPr>
          <w:rFonts w:cs="Times New Roman" w:ascii="Times New Roman" w:hAnsi="Times New Roman"/>
          <w:b/>
          <w:sz w:val="28"/>
        </w:rPr>
        <w:t>Ильинского муниципального района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8" w:name="p_18"/>
      <w:bookmarkStart w:id="9" w:name="entry_201"/>
      <w:bookmarkEnd w:id="8"/>
      <w:bookmarkEnd w:id="9"/>
      <w:r>
        <w:rPr>
          <w:rFonts w:cs="Times New Roman" w:ascii="Times New Roman" w:hAnsi="Times New Roman"/>
          <w:sz w:val="28"/>
        </w:rPr>
        <w:t>2.1. Местные нормативы содержат минимальные расчетные показатели обеспечения благоприятных условий жизнедеятельности человека, в том числе объектами социального и коммунально-бытового назначения, доступности таких объектов для населения (включая инвалидов и другие мало-мобильные группы населения), объектами инженерной инфраструктуры, благоустройства территории.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10" w:name="p_19"/>
      <w:bookmarkStart w:id="11" w:name="entry_202"/>
      <w:bookmarkEnd w:id="10"/>
      <w:bookmarkEnd w:id="11"/>
      <w:r>
        <w:rPr>
          <w:rFonts w:cs="Times New Roman" w:ascii="Times New Roman" w:hAnsi="Times New Roman"/>
          <w:sz w:val="28"/>
        </w:rPr>
        <w:t>2.2. При невозможности установления фиксированных значений минимальных расчетных показателей эти показатели могут регламентироваться путем описания соответствующих требований и правил.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12" w:name="p_20"/>
      <w:bookmarkStart w:id="13" w:name="entry_203"/>
      <w:bookmarkEnd w:id="12"/>
      <w:bookmarkEnd w:id="13"/>
      <w:r>
        <w:rPr>
          <w:rFonts w:cs="Times New Roman" w:ascii="Times New Roman" w:hAnsi="Times New Roman"/>
          <w:sz w:val="28"/>
        </w:rPr>
        <w:t>2.3. Местные нормативы разрабатываются на следующие виды территориальных зон: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14" w:name="p_21"/>
      <w:bookmarkEnd w:id="14"/>
      <w:r>
        <w:rPr>
          <w:rFonts w:cs="Times New Roman" w:ascii="Times New Roman" w:hAnsi="Times New Roman"/>
          <w:sz w:val="28"/>
        </w:rPr>
        <w:t>1) жилые зоны;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15" w:name="p_22"/>
      <w:bookmarkEnd w:id="15"/>
      <w:r>
        <w:rPr>
          <w:rFonts w:cs="Times New Roman" w:ascii="Times New Roman" w:hAnsi="Times New Roman"/>
          <w:sz w:val="28"/>
        </w:rPr>
        <w:t>2) общественно-деловые зоны;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16" w:name="p_23"/>
      <w:bookmarkEnd w:id="16"/>
      <w:r>
        <w:rPr>
          <w:rFonts w:cs="Times New Roman" w:ascii="Times New Roman" w:hAnsi="Times New Roman"/>
          <w:sz w:val="28"/>
        </w:rPr>
        <w:t>3) производственные зоны;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17" w:name="p_24"/>
      <w:bookmarkEnd w:id="17"/>
      <w:r>
        <w:rPr>
          <w:rFonts w:cs="Times New Roman" w:ascii="Times New Roman" w:hAnsi="Times New Roman"/>
          <w:sz w:val="28"/>
        </w:rPr>
        <w:t>4) зоны инженерной и транспортной инфраструктур;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18" w:name="p_25"/>
      <w:bookmarkEnd w:id="18"/>
      <w:r>
        <w:rPr>
          <w:rFonts w:cs="Times New Roman" w:ascii="Times New Roman" w:hAnsi="Times New Roman"/>
          <w:sz w:val="28"/>
        </w:rPr>
        <w:t>5) зоны сельскохозяйственного использования;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19" w:name="p_26"/>
      <w:bookmarkEnd w:id="19"/>
      <w:r>
        <w:rPr>
          <w:rFonts w:cs="Times New Roman" w:ascii="Times New Roman" w:hAnsi="Times New Roman"/>
          <w:sz w:val="28"/>
        </w:rPr>
        <w:t>6) зоны рекреационного назначения;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20" w:name="p_27"/>
      <w:bookmarkEnd w:id="20"/>
      <w:r>
        <w:rPr>
          <w:rFonts w:cs="Times New Roman" w:ascii="Times New Roman" w:hAnsi="Times New Roman"/>
          <w:sz w:val="28"/>
        </w:rPr>
        <w:t>7) зоны особо охраняемых территорий;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21" w:name="p_28"/>
      <w:bookmarkEnd w:id="21"/>
      <w:r>
        <w:rPr>
          <w:rFonts w:cs="Times New Roman" w:ascii="Times New Roman" w:hAnsi="Times New Roman"/>
          <w:sz w:val="28"/>
        </w:rPr>
        <w:t>8) зоны специального назначения;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22" w:name="p_29"/>
      <w:bookmarkEnd w:id="22"/>
      <w:r>
        <w:rPr>
          <w:rFonts w:cs="Times New Roman" w:ascii="Times New Roman" w:hAnsi="Times New Roman"/>
          <w:sz w:val="28"/>
        </w:rPr>
        <w:t>9) иные виды территориальных зон.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23" w:name="p_30"/>
      <w:bookmarkStart w:id="24" w:name="entry_204"/>
      <w:bookmarkEnd w:id="23"/>
      <w:bookmarkEnd w:id="24"/>
      <w:r>
        <w:rPr>
          <w:rFonts w:cs="Times New Roman" w:ascii="Times New Roman" w:hAnsi="Times New Roman"/>
          <w:sz w:val="28"/>
        </w:rPr>
        <w:t>2.4. Перечень местных нормативов должен формироваться с учетом принятого перечня нормативов Ивановской области и выявленных особенностей населенных пунктов Ильинского муниципального района исходя из следующей системы расчетных показателей для обеспечения благоприятных условий жизнедеятельности человека.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25" w:name="p_31"/>
      <w:bookmarkStart w:id="26" w:name="entry_205"/>
      <w:bookmarkEnd w:id="25"/>
      <w:bookmarkEnd w:id="26"/>
      <w:r>
        <w:rPr>
          <w:rFonts w:cs="Times New Roman" w:ascii="Times New Roman" w:hAnsi="Times New Roman"/>
          <w:sz w:val="28"/>
        </w:rPr>
        <w:t>2.5. Местные нормативы должны включать приоритетные показатели: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27" w:name="p_32"/>
      <w:bookmarkEnd w:id="27"/>
      <w:r>
        <w:rPr>
          <w:rFonts w:cs="Times New Roman" w:ascii="Times New Roman" w:hAnsi="Times New Roman"/>
          <w:sz w:val="28"/>
        </w:rPr>
        <w:t>1) показатели интенсивности использования территорий различного назначения в зависимости от их расположения, типа застройки, функционального назначения, а также этапов достижения поставленных целей и задач их развития, выраженных в процентах застройки;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28" w:name="p_33"/>
      <w:bookmarkEnd w:id="28"/>
      <w:r>
        <w:rPr>
          <w:rFonts w:cs="Times New Roman" w:ascii="Times New Roman" w:hAnsi="Times New Roman"/>
          <w:sz w:val="28"/>
        </w:rPr>
        <w:t>2) показатели плотности населения на территориях жилого назначения, выраженной в количестве человек на один гектар территории и (или) количестве квадратных метров общей жилой площади на один гектар территории при различных показателях жилищной обеспеченности на различных типах застройки;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29" w:name="p_34"/>
      <w:bookmarkEnd w:id="29"/>
      <w:r>
        <w:rPr>
          <w:rFonts w:cs="Times New Roman" w:ascii="Times New Roman" w:hAnsi="Times New Roman"/>
          <w:sz w:val="28"/>
        </w:rPr>
        <w:t>3) показатели плотности дорог общего пользования поселения;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30" w:name="p_35"/>
      <w:bookmarkEnd w:id="30"/>
      <w:r>
        <w:rPr>
          <w:rFonts w:cs="Times New Roman" w:ascii="Times New Roman" w:hAnsi="Times New Roman"/>
          <w:sz w:val="28"/>
        </w:rPr>
        <w:t>4) показатели плотности уличной сети в населенных пунктах;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31" w:name="p_36"/>
      <w:bookmarkEnd w:id="31"/>
      <w:r>
        <w:rPr>
          <w:rFonts w:cs="Times New Roman" w:ascii="Times New Roman" w:hAnsi="Times New Roman"/>
          <w:sz w:val="28"/>
        </w:rPr>
        <w:t>5) показатели плотности сети общественного пассажирского транспорта в населенных пунктах;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32" w:name="p_37"/>
      <w:bookmarkEnd w:id="32"/>
      <w:r>
        <w:rPr>
          <w:rFonts w:cs="Times New Roman" w:ascii="Times New Roman" w:hAnsi="Times New Roman"/>
          <w:sz w:val="28"/>
        </w:rPr>
        <w:t>6) показатели обеспеченности жителей основными видами инженерного обеспечения (энерго-, тепло-, газоснабжение, водоснабжение, водоотведение);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33" w:name="p_38"/>
      <w:bookmarkEnd w:id="33"/>
      <w:r>
        <w:rPr>
          <w:rFonts w:cs="Times New Roman" w:ascii="Times New Roman" w:hAnsi="Times New Roman"/>
          <w:sz w:val="28"/>
        </w:rPr>
        <w:t>7) показатели потребности в территориях различного назначения, включая: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34" w:name="p_39"/>
      <w:bookmarkEnd w:id="34"/>
      <w:r>
        <w:rPr>
          <w:rFonts w:cs="Times New Roman" w:ascii="Times New Roman" w:hAnsi="Times New Roman"/>
          <w:sz w:val="28"/>
        </w:rPr>
        <w:t>- территории для размещения различных типов жилищного и иных видов строительства;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35" w:name="p_40"/>
      <w:bookmarkEnd w:id="35"/>
      <w:r>
        <w:rPr>
          <w:rFonts w:cs="Times New Roman" w:ascii="Times New Roman" w:hAnsi="Times New Roman"/>
          <w:sz w:val="28"/>
        </w:rPr>
        <w:t>- озелененные и иные территории общего пользования применительно к различным элементам планировочной структуры и типам застройки, в том числе территории парков, садов, скверов, бульваров;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36" w:name="p_41"/>
      <w:bookmarkEnd w:id="36"/>
      <w:r>
        <w:rPr>
          <w:rFonts w:cs="Times New Roman" w:ascii="Times New Roman" w:hAnsi="Times New Roman"/>
          <w:sz w:val="28"/>
        </w:rPr>
        <w:t>- территории для развития сети дорог и улиц с учетом пропускной способности этой сети, уровня автомобилизации;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37" w:name="p_42"/>
      <w:bookmarkEnd w:id="37"/>
      <w:r>
        <w:rPr>
          <w:rFonts w:cs="Times New Roman" w:ascii="Times New Roman" w:hAnsi="Times New Roman"/>
          <w:sz w:val="28"/>
        </w:rPr>
        <w:t>- территории для развития объектов инженерного обеспечения;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38" w:name="p_43"/>
      <w:bookmarkEnd w:id="38"/>
      <w:r>
        <w:rPr>
          <w:rFonts w:cs="Times New Roman" w:ascii="Times New Roman" w:hAnsi="Times New Roman"/>
          <w:sz w:val="28"/>
        </w:rPr>
        <w:t>- территории объектов здравоохранения;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39" w:name="p_44"/>
      <w:bookmarkEnd w:id="39"/>
      <w:r>
        <w:rPr>
          <w:rFonts w:cs="Times New Roman" w:ascii="Times New Roman" w:hAnsi="Times New Roman"/>
          <w:sz w:val="28"/>
        </w:rPr>
        <w:t>- территории объектов социального обслуживания;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40" w:name="p_45"/>
      <w:bookmarkEnd w:id="40"/>
      <w:r>
        <w:rPr>
          <w:rFonts w:cs="Times New Roman" w:ascii="Times New Roman" w:hAnsi="Times New Roman"/>
          <w:sz w:val="28"/>
        </w:rPr>
        <w:t>- территории объектов коммунально-бытового обслуживания;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41" w:name="p_46"/>
      <w:bookmarkEnd w:id="41"/>
      <w:r>
        <w:rPr>
          <w:rFonts w:cs="Times New Roman" w:ascii="Times New Roman" w:hAnsi="Times New Roman"/>
          <w:sz w:val="28"/>
        </w:rPr>
        <w:t>- территории объектов культуры;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42" w:name="p_47"/>
      <w:bookmarkEnd w:id="42"/>
      <w:r>
        <w:rPr>
          <w:rFonts w:cs="Times New Roman" w:ascii="Times New Roman" w:hAnsi="Times New Roman"/>
          <w:sz w:val="28"/>
        </w:rPr>
        <w:t>- территории объектов образования;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43" w:name="p_48"/>
      <w:bookmarkEnd w:id="43"/>
      <w:r>
        <w:rPr>
          <w:rFonts w:cs="Times New Roman" w:ascii="Times New Roman" w:hAnsi="Times New Roman"/>
          <w:sz w:val="28"/>
        </w:rPr>
        <w:t>- территории объектов физической культуры и спорта;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44" w:name="p_49"/>
      <w:bookmarkEnd w:id="44"/>
      <w:r>
        <w:rPr>
          <w:rFonts w:cs="Times New Roman" w:ascii="Times New Roman" w:hAnsi="Times New Roman"/>
          <w:sz w:val="28"/>
        </w:rPr>
        <w:t>- территории объектов для хранения и обслуживания индивидуального и иных видов транспорта;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45" w:name="p_50"/>
      <w:bookmarkEnd w:id="45"/>
      <w:r>
        <w:rPr>
          <w:rFonts w:cs="Times New Roman" w:ascii="Times New Roman" w:hAnsi="Times New Roman"/>
          <w:sz w:val="28"/>
        </w:rPr>
        <w:t>- территории иных объектов;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46" w:name="p_51"/>
      <w:bookmarkEnd w:id="46"/>
      <w:r>
        <w:rPr>
          <w:rFonts w:cs="Times New Roman" w:ascii="Times New Roman" w:hAnsi="Times New Roman"/>
          <w:sz w:val="28"/>
        </w:rPr>
        <w:t>8) показатели допустимой пешеходной и транспортной доступности социально значимых объектов применительно к различным планировочным условиям;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47" w:name="p_52"/>
      <w:bookmarkEnd w:id="47"/>
      <w:r>
        <w:rPr>
          <w:rFonts w:cs="Times New Roman" w:ascii="Times New Roman" w:hAnsi="Times New Roman"/>
          <w:sz w:val="28"/>
        </w:rPr>
        <w:t>9) показатели при различных планировочных условиях минимально и максимально допустимых расстояний между проектируемыми: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48" w:name="p_53"/>
      <w:bookmarkEnd w:id="48"/>
      <w:r>
        <w:rPr>
          <w:rFonts w:cs="Times New Roman" w:ascii="Times New Roman" w:hAnsi="Times New Roman"/>
          <w:sz w:val="28"/>
        </w:rPr>
        <w:t>- улицами, проездами, разъездными площадками применительно к различным элементам планировочной структуры территории;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49" w:name="p_54"/>
      <w:bookmarkEnd w:id="49"/>
      <w:r>
        <w:rPr>
          <w:rFonts w:cs="Times New Roman" w:ascii="Times New Roman" w:hAnsi="Times New Roman"/>
          <w:sz w:val="28"/>
        </w:rPr>
        <w:t>- зданиями, строениями и сооружениями различных типов.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Cef1edeee2edeee9f2e5eaf1f2"/>
        <w:spacing w:lineRule="auto" w:line="240" w:before="0" w:after="0"/>
        <w:ind w:right="-710" w:hanging="0"/>
        <w:jc w:val="center"/>
        <w:rPr>
          <w:rFonts w:cs="Times New Roman"/>
        </w:rPr>
      </w:pPr>
      <w:bookmarkStart w:id="50" w:name="p_55"/>
      <w:bookmarkStart w:id="51" w:name="entry_300"/>
      <w:bookmarkEnd w:id="50"/>
      <w:bookmarkEnd w:id="51"/>
      <w:r>
        <w:rPr>
          <w:rFonts w:cs="Times New Roman" w:ascii="Times New Roman" w:hAnsi="Times New Roman"/>
          <w:b/>
          <w:sz w:val="28"/>
        </w:rPr>
        <w:t>3. Порядок подготовки и утверждения местных нормативов градостроительного проектирования и внесения в них изменений на территории Ильинского муниципального района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52" w:name="p_56"/>
      <w:bookmarkStart w:id="53" w:name="entry_301"/>
      <w:bookmarkEnd w:id="52"/>
      <w:bookmarkEnd w:id="53"/>
      <w:r>
        <w:rPr>
          <w:rFonts w:cs="Times New Roman" w:ascii="Times New Roman" w:hAnsi="Times New Roman"/>
          <w:sz w:val="28"/>
        </w:rPr>
        <w:t>3.1. Решение о разработке местных нормативов, о внесении в них изменений принимается постановлением администрации Ильинского муниципального района.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54" w:name="p_57"/>
      <w:bookmarkStart w:id="55" w:name="entry_302"/>
      <w:bookmarkEnd w:id="54"/>
      <w:bookmarkEnd w:id="55"/>
      <w:r>
        <w:rPr>
          <w:rFonts w:cs="Times New Roman" w:ascii="Times New Roman" w:hAnsi="Times New Roman"/>
          <w:sz w:val="28"/>
        </w:rPr>
        <w:t>3.2. В постановлении определяются сроки разработки, условия финансирования и иные вопросы организации работ по подготовке местных нормативов, определяется структурное подразделение администрации Ильинского муниципального района, ответственное за организацию работ по разработке местных нормативов.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Cef1edeee2edeee9f2e5eaf1f2"/>
        <w:spacing w:lineRule="auto" w:line="240" w:before="0" w:after="0"/>
        <w:ind w:right="-710" w:hanging="0"/>
        <w:jc w:val="both"/>
        <w:rPr/>
      </w:pPr>
      <w:bookmarkStart w:id="56" w:name="p_58"/>
      <w:bookmarkStart w:id="57" w:name="entry_303"/>
      <w:bookmarkEnd w:id="56"/>
      <w:bookmarkEnd w:id="57"/>
      <w:r>
        <w:rPr>
          <w:rFonts w:cs="Times New Roman" w:ascii="Times New Roman" w:hAnsi="Times New Roman"/>
          <w:sz w:val="28"/>
        </w:rPr>
        <w:t xml:space="preserve">3.3. Подготовка местных нормативов, осуществляются в соответствии с требованиями, установленными </w:t>
      </w:r>
      <w:r>
        <w:fldChar w:fldCharType="begin"/>
      </w:r>
      <w:r>
        <w:instrText> HYPERLINK "https://internet.garant.ru/" \l "/document/12138258/entry/3100"</w:instrText>
      </w:r>
      <w:r>
        <w:fldChar w:fldCharType="separate"/>
      </w:r>
      <w:r>
        <w:rPr>
          <w:rStyle w:val="Style15"/>
          <w:rFonts w:cs="Times New Roman" w:ascii="Times New Roman" w:hAnsi="Times New Roman"/>
          <w:color w:val="000000"/>
          <w:sz w:val="28"/>
        </w:rPr>
        <w:t>главой 3.1</w:t>
      </w:r>
      <w:r>
        <w:fldChar w:fldCharType="end"/>
      </w:r>
      <w:r>
        <w:rPr>
          <w:rFonts w:cs="Times New Roman" w:ascii="Times New Roman" w:hAnsi="Times New Roman"/>
          <w:sz w:val="28"/>
        </w:rPr>
        <w:t xml:space="preserve"> Градостроительного кодекса Российской Федерации, с учетом: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58" w:name="p_59"/>
      <w:bookmarkEnd w:id="58"/>
      <w:r>
        <w:rPr>
          <w:rFonts w:cs="Times New Roman" w:ascii="Times New Roman" w:hAnsi="Times New Roman"/>
          <w:sz w:val="28"/>
        </w:rPr>
        <w:t>а) социально-демографического состава и плотности населения Ильинского муниципального района;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59" w:name="p_60"/>
      <w:bookmarkEnd w:id="59"/>
      <w:r>
        <w:rPr>
          <w:rFonts w:cs="Times New Roman" w:ascii="Times New Roman" w:hAnsi="Times New Roman"/>
          <w:sz w:val="28"/>
        </w:rPr>
        <w:t>б) планов и программ комплексного социально-экономического развития Ильинского муниципального района;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60" w:name="p_61"/>
      <w:bookmarkEnd w:id="60"/>
      <w:r>
        <w:rPr>
          <w:rFonts w:cs="Times New Roman" w:ascii="Times New Roman" w:hAnsi="Times New Roman"/>
          <w:sz w:val="28"/>
        </w:rPr>
        <w:t>в) предложений органов местного самоуправления и заинтересованных лиц.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61" w:name="p_62"/>
      <w:bookmarkStart w:id="62" w:name="entry_304"/>
      <w:bookmarkEnd w:id="61"/>
      <w:bookmarkEnd w:id="62"/>
      <w:r>
        <w:rPr>
          <w:rFonts w:cs="Times New Roman" w:ascii="Times New Roman" w:hAnsi="Times New Roman"/>
          <w:sz w:val="28"/>
        </w:rPr>
        <w:t>3.4. Организация подготовки местных нормативов: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63" w:name="p_63"/>
      <w:bookmarkEnd w:id="63"/>
      <w:r>
        <w:rPr>
          <w:rFonts w:cs="Times New Roman" w:ascii="Times New Roman" w:hAnsi="Times New Roman"/>
          <w:sz w:val="28"/>
        </w:rPr>
        <w:t>1) разработка местных нормативов осуществляется специализированной организацией на основании договоров или контрактов, либо структурными подразделениями администрации Ильинского муниципального района;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64" w:name="p_64"/>
      <w:bookmarkEnd w:id="64"/>
      <w:r>
        <w:rPr>
          <w:rFonts w:cs="Times New Roman" w:ascii="Times New Roman" w:hAnsi="Times New Roman"/>
          <w:sz w:val="28"/>
        </w:rPr>
        <w:t>2) направление проекта местных нормативов для утверждения в Совет Ильинского муниципального района осуществляет Комитет по управлению земельными ресурсами, муниципальным имуществом и архитектуре администрации Ильинского муниципального района.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Cef1edeee2edeee9f2e5eaf1f2"/>
        <w:spacing w:lineRule="auto" w:line="240" w:before="0" w:after="0"/>
        <w:ind w:right="-710" w:hanging="0"/>
        <w:jc w:val="both"/>
        <w:rPr/>
      </w:pPr>
      <w:bookmarkStart w:id="65" w:name="p_70"/>
      <w:bookmarkStart w:id="66" w:name="entry_306"/>
      <w:bookmarkEnd w:id="65"/>
      <w:bookmarkEnd w:id="66"/>
      <w:r>
        <w:rPr>
          <w:rFonts w:cs="Times New Roman" w:ascii="Times New Roman" w:hAnsi="Times New Roman"/>
          <w:sz w:val="28"/>
        </w:rPr>
        <w:t>3.5. Проект местных нормативов подлежит опубликованию (обнародованию) в официальном сетевом издании – официальном сайте</w:t>
      </w:r>
      <w:r>
        <w:rPr>
          <w:rFonts w:cs="Times New Roman" w:ascii="Times New Roman" w:hAnsi="Times New Roman"/>
          <w:color w:val="000000"/>
          <w:sz w:val="28"/>
        </w:rPr>
        <w:t xml:space="preserve"> Ильинского муниципального района Ивановской области </w:t>
      </w:r>
      <w:hyperlink r:id="rId3">
        <w:r>
          <w:rPr>
            <w:rStyle w:val="C8edf2e5f0ede5f2f1f1fbebeae0"/>
            <w:rFonts w:cs="Times New Roman" w:ascii="Times New Roman" w:hAnsi="Times New Roman"/>
            <w:color w:val="000000"/>
            <w:sz w:val="28"/>
            <w:u w:val="none"/>
            <w:lang w:val="en-US"/>
          </w:rPr>
          <w:t>www</w:t>
        </w:r>
        <w:r>
          <w:rPr>
            <w:rStyle w:val="C8edf2e5f0ede5f2f1f1fbebeae0"/>
            <w:rFonts w:cs="Times New Roman" w:ascii="Times New Roman" w:hAnsi="Times New Roman"/>
            <w:color w:val="000000"/>
            <w:sz w:val="28"/>
            <w:u w:val="none"/>
          </w:rPr>
          <w:t>.</w:t>
        </w:r>
        <w:r>
          <w:rPr>
            <w:rStyle w:val="C8edf2e5f0ede5f2f1f1fbebeae0"/>
            <w:rFonts w:cs="Times New Roman" w:ascii="Times New Roman" w:hAnsi="Times New Roman"/>
            <w:color w:val="000000"/>
            <w:sz w:val="28"/>
            <w:u w:val="none"/>
            <w:lang w:val="en-US"/>
          </w:rPr>
          <w:t>admilinskoe</w:t>
        </w:r>
        <w:r>
          <w:rPr>
            <w:rStyle w:val="C8edf2e5f0ede5f2f1f1fbebeae0"/>
            <w:rFonts w:cs="Times New Roman" w:ascii="Times New Roman" w:hAnsi="Times New Roman"/>
            <w:color w:val="000000"/>
            <w:sz w:val="28"/>
            <w:u w:val="none"/>
          </w:rPr>
          <w:t>.</w:t>
        </w:r>
        <w:r>
          <w:rPr>
            <w:rStyle w:val="C8edf2e5f0ede5f2f1f1fbebeae0"/>
            <w:rFonts w:cs="Times New Roman" w:ascii="Times New Roman" w:hAnsi="Times New Roman"/>
            <w:color w:val="000000"/>
            <w:sz w:val="28"/>
            <w:u w:val="none"/>
            <w:lang w:val="en-US"/>
          </w:rPr>
          <w:t>ru</w:t>
        </w:r>
      </w:hyperlink>
      <w:r>
        <w:rPr>
          <w:rStyle w:val="C8edf2e5f0ede5f2f1f1fbebeae0"/>
          <w:rFonts w:cs="Times New Roman" w:ascii="Times New Roman" w:hAnsi="Times New Roman"/>
          <w:color w:val="000000"/>
          <w:sz w:val="28"/>
          <w:u w:val="none"/>
        </w:rPr>
        <w:t xml:space="preserve"> в информационно- телекоммуникационной сети «Интернет»</w:t>
      </w:r>
      <w:r>
        <w:rPr>
          <w:rStyle w:val="C8edf2e5f0ede5f2f1f1fbebeae0"/>
          <w:rFonts w:cs="Times New Roman" w:ascii="Times New Roman" w:hAnsi="Times New Roman"/>
          <w:color w:val="000000"/>
          <w:sz w:val="28"/>
          <w:u w:val="none"/>
          <w:lang w:val="ru-RU"/>
        </w:rPr>
        <w:t>.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r>
        <w:rPr>
          <w:rStyle w:val="C8edf2e5f0ede5f2f1f1fbebeae0"/>
          <w:rFonts w:cs="Times New Roman" w:ascii="Times New Roman" w:hAnsi="Times New Roman"/>
          <w:color w:val="000000"/>
          <w:sz w:val="28"/>
          <w:u w:val="none"/>
        </w:rPr>
        <w:t>3.6. Местные нормативы утверждаются Советом Ильинского муниципального района.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r>
        <w:rPr>
          <w:rStyle w:val="C8edf2e5f0ede5f2f1f1fbebeae0"/>
          <w:rFonts w:cs="Times New Roman" w:ascii="Times New Roman" w:hAnsi="Times New Roman"/>
          <w:color w:val="000000"/>
          <w:sz w:val="28"/>
          <w:u w:val="none"/>
        </w:rPr>
        <w:t xml:space="preserve">3.7. </w:t>
      </w:r>
      <w:bookmarkStart w:id="67" w:name="p_67"/>
      <w:bookmarkStart w:id="68" w:name="_GoBack"/>
      <w:bookmarkEnd w:id="67"/>
      <w:bookmarkEnd w:id="68"/>
      <w:r>
        <w:rPr>
          <w:rStyle w:val="C8edf2e5f0ede5f2f1f1fbebeae0"/>
          <w:rFonts w:cs="Times New Roman" w:ascii="Times New Roman" w:hAnsi="Times New Roman"/>
          <w:color w:val="000000"/>
          <w:sz w:val="28"/>
          <w:u w:val="none"/>
        </w:rPr>
        <w:t>Совет Ильинского муниципального района с учетом представленного разработчиком проекта местных нормативов принимает одно из следующих решений: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69" w:name="p_68"/>
      <w:bookmarkEnd w:id="69"/>
      <w:r>
        <w:rPr>
          <w:rFonts w:cs="Times New Roman" w:ascii="Times New Roman" w:hAnsi="Times New Roman"/>
          <w:sz w:val="28"/>
        </w:rPr>
        <w:t>1) об утверждении местных нормативов путем принятия соответствующего решения;</w:t>
      </w: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70" w:name="p_69"/>
      <w:bookmarkEnd w:id="70"/>
      <w:r>
        <w:rPr>
          <w:rFonts w:cs="Times New Roman" w:ascii="Times New Roman" w:hAnsi="Times New Roman"/>
          <w:sz w:val="28"/>
        </w:rPr>
        <w:t>2) о направлении представленных материалов на доработку.</w:t>
      </w:r>
    </w:p>
    <w:p>
      <w:pPr>
        <w:pStyle w:val="Cef1edeee2edeee9f2e5eaf1f2"/>
        <w:spacing w:lineRule="auto" w:line="240" w:before="0" w:after="0"/>
        <w:ind w:right="-710" w:hanging="0"/>
        <w:jc w:val="both"/>
        <w:rPr/>
      </w:pPr>
      <w:r>
        <w:rPr>
          <w:rFonts w:cs="Times New Roman" w:ascii="Times New Roman" w:hAnsi="Times New Roman"/>
          <w:sz w:val="28"/>
        </w:rPr>
        <w:t xml:space="preserve">3.8. Местные нормативы, утвержденные Решением Совета Ильинского муниципального района, подлежат размещению на официальном сайте Ильинского муниципального района Ивановской области </w:t>
      </w:r>
      <w:hyperlink r:id="rId4">
        <w:r>
          <w:rPr>
            <w:rStyle w:val="C8edf2e5f0ede5f2f1f1fbebeae0"/>
            <w:rFonts w:cs="Times New Roman" w:ascii="Times New Roman" w:hAnsi="Times New Roman"/>
            <w:color w:val="000000"/>
            <w:sz w:val="28"/>
            <w:u w:val="none"/>
            <w:lang w:val="en-US"/>
          </w:rPr>
          <w:t>www</w:t>
        </w:r>
        <w:r>
          <w:rPr>
            <w:rStyle w:val="C8edf2e5f0ede5f2f1f1fbebeae0"/>
            <w:rFonts w:cs="Times New Roman" w:ascii="Times New Roman" w:hAnsi="Times New Roman"/>
            <w:color w:val="000000"/>
            <w:sz w:val="28"/>
            <w:u w:val="none"/>
          </w:rPr>
          <w:t>.</w:t>
        </w:r>
        <w:r>
          <w:rPr>
            <w:rStyle w:val="C8edf2e5f0ede5f2f1f1fbebeae0"/>
            <w:rFonts w:cs="Times New Roman" w:ascii="Times New Roman" w:hAnsi="Times New Roman"/>
            <w:color w:val="000000"/>
            <w:sz w:val="28"/>
            <w:u w:val="none"/>
            <w:lang w:val="en-US"/>
          </w:rPr>
          <w:t>admilinskoe</w:t>
        </w:r>
        <w:r>
          <w:rPr>
            <w:rStyle w:val="C8edf2e5f0ede5f2f1f1fbebeae0"/>
            <w:rFonts w:cs="Times New Roman" w:ascii="Times New Roman" w:hAnsi="Times New Roman"/>
            <w:color w:val="000000"/>
            <w:sz w:val="28"/>
            <w:u w:val="none"/>
          </w:rPr>
          <w:t>.</w:t>
        </w:r>
        <w:r>
          <w:rPr>
            <w:rStyle w:val="C8edf2e5f0ede5f2f1f1fbebeae0"/>
            <w:rFonts w:cs="Times New Roman" w:ascii="Times New Roman" w:hAnsi="Times New Roman"/>
            <w:color w:val="000000"/>
            <w:sz w:val="28"/>
            <w:u w:val="none"/>
            <w:lang w:val="en-US"/>
          </w:rPr>
          <w:t>ru</w:t>
        </w:r>
      </w:hyperlink>
      <w:r>
        <w:rPr>
          <w:rStyle w:val="C8edf2e5f0ede5f2f1f1fbebeae0"/>
          <w:rFonts w:cs="Times New Roman" w:ascii="Times New Roman" w:hAnsi="Times New Roman"/>
          <w:color w:val="000000"/>
          <w:sz w:val="28"/>
          <w:u w:val="none"/>
        </w:rPr>
        <w:t xml:space="preserve"> 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Cef1edeee2edeee9f2e5eaf1f2"/>
        <w:spacing w:lineRule="auto" w:line="240" w:before="0" w:after="0"/>
        <w:ind w:right="-710" w:hanging="0"/>
        <w:jc w:val="both"/>
        <w:rPr>
          <w:rFonts w:cs="Times New Roman"/>
        </w:rPr>
      </w:pPr>
      <w:bookmarkStart w:id="71" w:name="p_71"/>
      <w:bookmarkStart w:id="72" w:name="entry_307"/>
      <w:bookmarkEnd w:id="71"/>
      <w:bookmarkEnd w:id="72"/>
      <w:r>
        <w:rPr>
          <w:rFonts w:cs="Times New Roman" w:ascii="Times New Roman" w:hAnsi="Times New Roman"/>
          <w:sz w:val="28"/>
        </w:rPr>
        <w:t>3.9. Утвержденные местные нормативы подлежат размещению в федеральной государственной информационной системе территориального планирования (ФГИС ТП) в срок, не превышающий пяти дней со дня утверждения указанных нормативов.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ConsPlusNormal"/>
        <w:ind w:right="-710" w:hanging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ConsPlusNormal"/>
        <w:ind w:right="-710" w:hanging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ConsPlusNormal"/>
        <w:ind w:right="-710" w:hanging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ConsPlusNormal"/>
        <w:ind w:right="-710" w:hanging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ind w:right="-710" w:firstLine="720"/>
        <w:rPr/>
      </w:pPr>
      <w:r>
        <w:rPr/>
      </w:r>
    </w:p>
    <w:sectPr>
      <w:type w:val="continuous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22a9"/>
    <w:pPr>
      <w:widowControl w:val="false"/>
      <w:suppressAutoHyphens w:val="true"/>
      <w:bidi w:val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eastAsia="ru-RU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8edf2e5f0ede5f2f1f1fbebeae0" w:customStyle="1">
    <w:name w:val="Иc8нedтf2еe5рf0нedеe5тf2-сf1сf1ыfbлebкeaаe0"/>
    <w:uiPriority w:val="99"/>
    <w:qFormat/>
    <w:rsid w:val="00ee22a9"/>
    <w:rPr>
      <w:color w:val="000080"/>
      <w:u w:val="single"/>
    </w:rPr>
  </w:style>
  <w:style w:type="character" w:styleId="C2fbe4e5ebe5ede8e5" w:customStyle="1">
    <w:name w:val="Вc2ыfbдe4еe5лebеe5нedиe8еe5"/>
    <w:uiPriority w:val="99"/>
    <w:qFormat/>
    <w:rsid w:val="00ee22a9"/>
    <w:rPr>
      <w:i/>
    </w:rPr>
  </w:style>
  <w:style w:type="character" w:styleId="Style14" w:customStyle="1">
    <w:name w:val="Текст Знак"/>
    <w:basedOn w:val="DefaultParagraphFont"/>
    <w:link w:val="a3"/>
    <w:uiPriority w:val="99"/>
    <w:qFormat/>
    <w:rsid w:val="00ee22a9"/>
    <w:rPr>
      <w:rFonts w:ascii="Courier New" w:hAnsi="Courier New" w:eastAsia="Times New Roman" w:cs="Courier New"/>
      <w:kern w:val="2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qFormat/>
    <w:rsid w:val="00ee22a9"/>
    <w:rPr>
      <w:rFonts w:ascii="Liberation Serif" w:hAnsi="Liberation Serif" w:eastAsia="" w:cs="Liberation Serif" w:eastAsiaTheme="minorEastAsia"/>
      <w:kern w:val="2"/>
      <w:szCs w:val="28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7e0e3eeebeee2eeea2" w:customStyle="1">
    <w:name w:val="Зc7аe0гe3оeeлebоeeвe2оeeкea 2"/>
    <w:basedOn w:val="Normal"/>
    <w:uiPriority w:val="99"/>
    <w:qFormat/>
    <w:rsid w:val="00ee22a9"/>
    <w:pPr>
      <w:keepNext w:val="true"/>
      <w:keepLines/>
      <w:spacing w:before="200" w:after="0"/>
    </w:pPr>
    <w:rPr>
      <w:rFonts w:ascii="Cambria" w:hAnsi="Cambria" w:eastAsia="Times New Roman" w:cs="Cambria"/>
      <w:b/>
      <w:bCs/>
      <w:color w:val="4F81BD"/>
      <w:sz w:val="26"/>
      <w:szCs w:val="26"/>
      <w:lang w:bidi="ar-SA"/>
    </w:rPr>
  </w:style>
  <w:style w:type="paragraph" w:styleId="Cef1edeee2edeee9f2e5eaf1f2" w:customStyle="1">
    <w:name w:val="Оceсf1нedоeeвe2нedоeeйe9 тf2еe5кeaсf1тf2"/>
    <w:basedOn w:val="Normal"/>
    <w:uiPriority w:val="99"/>
    <w:qFormat/>
    <w:rsid w:val="00ee22a9"/>
    <w:pPr>
      <w:spacing w:lineRule="auto" w:line="276" w:before="0" w:after="140"/>
    </w:pPr>
    <w:rPr>
      <w:lang w:bidi="ar-SA"/>
    </w:rPr>
  </w:style>
  <w:style w:type="paragraph" w:styleId="ConsPlusNormal" w:customStyle="1">
    <w:name w:val="ConsPlusNormal"/>
    <w:uiPriority w:val="99"/>
    <w:qFormat/>
    <w:rsid w:val="00ee22a9"/>
    <w:pPr>
      <w:widowControl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2"/>
      <w:sz w:val="20"/>
      <w:szCs w:val="20"/>
      <w:lang w:eastAsia="ru-RU" w:bidi="hi-IN" w:val="ru-RU"/>
    </w:rPr>
  </w:style>
  <w:style w:type="paragraph" w:styleId="PlainText">
    <w:name w:val="Plain Text"/>
    <w:basedOn w:val="Normal"/>
    <w:link w:val="a4"/>
    <w:uiPriority w:val="99"/>
    <w:qFormat/>
    <w:rsid w:val="00ee22a9"/>
    <w:pPr/>
    <w:rPr>
      <w:rFonts w:ascii="Courier New" w:hAnsi="Courier New" w:eastAsia="Times New Roman" w:cs="Courier New"/>
      <w:sz w:val="20"/>
      <w:szCs w:val="20"/>
      <w:lang w:bidi="ar-SA"/>
    </w:rPr>
  </w:style>
  <w:style w:type="paragraph" w:styleId="BodyText2">
    <w:name w:val="Body Text 2"/>
    <w:basedOn w:val="Normal"/>
    <w:link w:val="20"/>
    <w:uiPriority w:val="99"/>
    <w:qFormat/>
    <w:rsid w:val="00ee22a9"/>
    <w:pPr>
      <w:spacing w:lineRule="auto" w:line="360"/>
      <w:jc w:val="both"/>
    </w:pPr>
    <w:rPr>
      <w:sz w:val="28"/>
      <w:szCs w:val="28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ilinskoe.ru/" TargetMode="External"/><Relationship Id="rId3" Type="http://schemas.openxmlformats.org/officeDocument/2006/relationships/hyperlink" Target="http://www.admilinskoe.ru/" TargetMode="External"/><Relationship Id="rId4" Type="http://schemas.openxmlformats.org/officeDocument/2006/relationships/hyperlink" Target="http://www.admilinskoe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LibreOffice/5.4.4.2$Windows_x86 LibreOffice_project/2524958677847fb3bb44820e40380acbe820f960</Application>
  <Pages>6</Pages>
  <Words>1131</Words>
  <Characters>9101</Characters>
  <CharactersWithSpaces>10221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2020-02-03T07:17:00Z</dcterms:created>
  <dc:creator>Балуева</dc:creator>
  <dc:description/>
  <dc:language>ru-RU</dc:language>
  <cp:lastModifiedBy>Балуева</cp:lastModifiedBy>
  <dcterms:modified xsi:type="dcterms:W3CDTF">2020-02-03T09:11:00Z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