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rPr>
          <w:sz w:val="32"/>
          <w:szCs w:val="32"/>
        </w:rPr>
      </w:pPr>
      <w:r>
        <w:rPr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2655570</wp:posOffset>
            </wp:positionH>
            <wp:positionV relativeFrom="paragraph">
              <wp:posOffset>70485</wp:posOffset>
            </wp:positionV>
            <wp:extent cx="485775" cy="629285"/>
            <wp:effectExtent l="0" t="0" r="0" b="0"/>
            <wp:wrapNone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/>
      </w:pPr>
      <w:r>
        <w:rPr>
          <w:sz w:val="32"/>
          <w:szCs w:val="32"/>
        </w:rPr>
        <w:t>РАСПОРЯЖЕНИЕ</w:t>
      </w:r>
    </w:p>
    <w:p>
      <w:pPr>
        <w:pStyle w:val="4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4"/>
        <w:rPr/>
      </w:pPr>
      <w:r>
        <w:rPr>
          <w:b w:val="false"/>
          <w:sz w:val="28"/>
          <w:szCs w:val="28"/>
        </w:rPr>
        <w:t>о</w:t>
      </w:r>
      <w:r>
        <w:rPr>
          <w:b w:val="false"/>
          <w:sz w:val="28"/>
          <w:szCs w:val="28"/>
        </w:rPr>
        <w:t xml:space="preserve">т </w:t>
      </w:r>
      <w:r>
        <w:rPr>
          <w:b w:val="false"/>
          <w:sz w:val="28"/>
          <w:szCs w:val="28"/>
        </w:rPr>
        <w:t>10.08.2023</w:t>
      </w:r>
      <w:r>
        <w:rPr>
          <w:b w:val="false"/>
          <w:sz w:val="28"/>
          <w:szCs w:val="28"/>
        </w:rPr>
        <w:t xml:space="preserve"> года № </w:t>
      </w:r>
      <w:r>
        <w:rPr>
          <w:b w:val="false"/>
          <w:sz w:val="28"/>
          <w:szCs w:val="28"/>
        </w:rPr>
        <w:t>305-р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пос. Ильинское — Хованское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/>
      </w:pPr>
      <w:r>
        <w:rPr>
          <w:b/>
        </w:rPr>
        <w:t xml:space="preserve">О проведении в электронной форме аукциона по продаже земельного участка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Руководствуясь статьями 39.11, 39.12, 39.13 Земельного кодекса Российской Федерации,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постановлением Правительства Российской Федерации 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Ильинского муниципального района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: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в электронной форме аукцион по продаже земельного участка из земель, государственная собственность на которые не разграничена с кадастровым номером 37:06:</w:t>
      </w:r>
      <w:r>
        <w:rPr>
          <w:rFonts w:ascii="Times New Roman" w:hAnsi="Times New Roman"/>
          <w:sz w:val="28"/>
          <w:szCs w:val="28"/>
          <w:lang w:val="en-US"/>
        </w:rPr>
        <w:t>000000</w:t>
      </w:r>
      <w:r>
        <w:rPr>
          <w:rFonts w:ascii="Times New Roman" w:hAnsi="Times New Roman"/>
          <w:sz w:val="28"/>
          <w:szCs w:val="28"/>
        </w:rPr>
        <w:t>:502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192</w:t>
      </w:r>
      <w:r>
        <w:rPr>
          <w:rFonts w:ascii="Times New Roman" w:hAnsi="Times New Roman"/>
          <w:sz w:val="28"/>
          <w:szCs w:val="28"/>
          <w:lang w:val="en-US"/>
        </w:rPr>
        <w:t>,0</w:t>
      </w:r>
      <w:r>
        <w:rPr>
          <w:rFonts w:ascii="Times New Roman" w:hAnsi="Times New Roman"/>
          <w:sz w:val="28"/>
          <w:szCs w:val="28"/>
        </w:rPr>
        <w:t xml:space="preserve"> кв. м., расположенного по адресу: Российская Федерация, </w:t>
      </w:r>
      <w:r>
        <w:rPr>
          <w:rFonts w:ascii="Times New Roman" w:hAnsi="Times New Roman"/>
          <w:b w:val="false"/>
          <w:sz w:val="28"/>
          <w:szCs w:val="28"/>
        </w:rPr>
        <w:t>Ивановская область, Ильинский муниципальный район,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Щенниковское сельское поселение, д. Щенниково, ул. Молодежная, земельный участок №18а</w:t>
      </w:r>
      <w:r>
        <w:rPr>
          <w:rFonts w:ascii="Times New Roman" w:hAnsi="Times New Roman"/>
          <w:sz w:val="28"/>
          <w:szCs w:val="28"/>
        </w:rPr>
        <w:t xml:space="preserve">, с разрешенным использованием — </w:t>
      </w:r>
      <w:r>
        <w:rPr>
          <w:rFonts w:ascii="Times New Roman" w:hAnsi="Times New Roman"/>
          <w:b w:val="false"/>
          <w:sz w:val="28"/>
          <w:szCs w:val="28"/>
        </w:rPr>
        <w:t>для размещения хозяйственной постройки</w:t>
      </w:r>
      <w:r>
        <w:rPr>
          <w:rFonts w:ascii="Times New Roman" w:hAnsi="Times New Roman"/>
          <w:sz w:val="28"/>
          <w:szCs w:val="28"/>
        </w:rPr>
        <w:t>, из категории земель «Земли населенных пунктов».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Начальную цену предмета аукциона в соответствии с пунктом 12 статьи 39.11 Земельного кодекса Российской Федерации и отчета № 17/07/23-02з (исполнитель оценки ООО «ИвОценка») установить в размере – 17100 рублей (семнадцать тысяч сто рублей).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Задаток для участия в аукционе определить в размере 20 % от начальной цены предмета аукциона — 3420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(три тысячи четыреста двадцать рублей).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текст 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извещения о проведении аукциона в электронной форме по продаже земельного участка, государственная собственность на который не разграничена, местоположение: </w:t>
      </w:r>
      <w:r>
        <w:rPr>
          <w:rFonts w:eastAsia="" w:cs="" w:ascii="Times New Roman" w:hAnsi="Times New Roman" w:cstheme="minorBidi" w:eastAsiaTheme="minorEastAsia"/>
          <w:b w:val="false"/>
          <w:sz w:val="28"/>
          <w:szCs w:val="28"/>
          <w:lang w:val="ru-RU" w:eastAsia="en-US"/>
        </w:rPr>
        <w:t>Российская Федерация, Ивановская область, Ильинский муниципальный район, Щенниковское сельское поселение, д. Щенниково, ул. Молодежная, земельный участок №18а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 (прилагается).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5. Организатору аукциона – Комитету по управлению земельными ресурсами, муниципальным имуществом и архитектуре администрации Ильинского муниципального района (Ковалев С. Н.) провести все необходимые мероприятия по организации аукциона по продаже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en-US"/>
        </w:rPr>
        <w:t xml:space="preserve"> в электронной форме, согласно законодательству.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Глава Ильинского</w:t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м</w:t>
      </w:r>
      <w:bookmarkStart w:id="0" w:name="__DdeLink__178_13589220842121"/>
      <w:bookmarkEnd w:id="0"/>
      <w:r>
        <w:rPr>
          <w:b/>
          <w:sz w:val="28"/>
          <w:szCs w:val="28"/>
        </w:rPr>
        <w:t>униципального района:                                             С. И. Васютинский</w:t>
      </w:r>
    </w:p>
    <w:sectPr>
      <w:type w:val="nextPage"/>
      <w:pgSz w:w="11906" w:h="16838"/>
      <w:pgMar w:left="1559" w:right="127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Heading4Char"/>
    <w:uiPriority w:val="99"/>
    <w:qFormat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b/>
      <w:sz w:val="20"/>
      <w:szCs w:val="20"/>
    </w:rPr>
  </w:style>
  <w:style w:type="character" w:styleId="Style13" w:customStyle="1">
    <w:name w:val="Название Знак"/>
    <w:basedOn w:val="DefaultParagraphFont"/>
    <w:uiPriority w:val="99"/>
    <w:qFormat/>
    <w:rPr>
      <w:rFonts w:ascii="Times New Roman" w:hAnsi="Times New Roman" w:cs="Times New Roman"/>
      <w:color w:val="000000"/>
      <w:spacing w:val="-2"/>
      <w:sz w:val="20"/>
      <w:szCs w:val="20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Style16" w:customStyle="1">
    <w:name w:val="Маркеры списка"/>
    <w:uiPriority w:val="99"/>
    <w:qFormat/>
    <w:rsid w:val="0090626c"/>
    <w:rPr>
      <w:rFonts w:ascii="OpenSymbol" w:hAnsi="OpenSymbol" w:eastAsia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857a3"/>
    <w:rPr>
      <w:color w:val="00000A"/>
    </w:rPr>
  </w:style>
  <w:style w:type="character" w:styleId="TitleChar" w:customStyle="1">
    <w:name w:val="Title Char"/>
    <w:basedOn w:val="DefaultParagraphFont"/>
    <w:link w:val="Title"/>
    <w:uiPriority w:val="10"/>
    <w:qFormat/>
    <w:rsid w:val="000857a3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57a3"/>
    <w:rPr>
      <w:rFonts w:ascii="Times New Roman" w:hAnsi="Times New Roman"/>
      <w:color w:val="00000A"/>
      <w:sz w:val="0"/>
      <w:szCs w:val="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857a3"/>
    <w:rPr>
      <w:color w:val="00000A"/>
    </w:rPr>
  </w:style>
  <w:style w:type="paragraph" w:styleId="Style17" w:customStyle="1">
    <w:name w:val="Заголовок"/>
    <w:basedOn w:val="Normal"/>
    <w:next w:val="Style18"/>
    <w:uiPriority w:val="99"/>
    <w:qFormat/>
    <w:rsid w:val="0090626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BodyTextChar"/>
    <w:uiPriority w:val="9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19">
    <w:name w:val="List"/>
    <w:basedOn w:val="Style18"/>
    <w:uiPriority w:val="99"/>
    <w:rsid w:val="0090626c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062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90626c"/>
    <w:pPr>
      <w:suppressLineNumbers/>
    </w:pPr>
    <w:rPr>
      <w:rFonts w:cs="Mangal"/>
    </w:rPr>
  </w:style>
  <w:style w:type="paragraph" w:styleId="Style22">
    <w:name w:val="Title"/>
    <w:basedOn w:val="Normal"/>
    <w:link w:val="TitleChar"/>
    <w:uiPriority w:val="99"/>
    <w:qFormat/>
    <w:pPr>
      <w:widowControl w:val="false"/>
      <w:shd w:val="clear" w:color="auto" w:fill="FFFFFF"/>
      <w:spacing w:lineRule="exact" w:line="264" w:before="0" w:after="0"/>
      <w:ind w:right="24" w:firstLine="552"/>
      <w:jc w:val="center"/>
    </w:pPr>
    <w:rPr>
      <w:rFonts w:ascii="Times New Roman" w:hAnsi="Times New Roman" w:eastAsia="Times New Roman" w:cs="Times New Roman"/>
      <w:color w:val="000000"/>
      <w:spacing w:val="-2"/>
      <w:sz w:val="24"/>
      <w:szCs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HeaderChar"/>
    <w:uiPriority w:val="99"/>
    <w:rsid w:val="0090626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1551</TotalTime>
  <Application>LibreOffice/7.2.5.2$Windows_X86_64 LibreOffice_project/499f9727c189e6ef3471021d6132d4c694f357e5</Application>
  <AppVersion>15.0000</AppVersion>
  <Pages>2</Pages>
  <Words>267</Words>
  <Characters>1981</Characters>
  <CharactersWithSpaces>2287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2016-04-29T07:16:00Z</dcterms:created>
  <dc:creator>Zem</dc:creator>
  <dc:description/>
  <dc:language>ru-RU</dc:language>
  <cp:lastModifiedBy/>
  <cp:lastPrinted>2023-08-11T10:50:02Z</cp:lastPrinted>
  <dcterms:modified xsi:type="dcterms:W3CDTF">2023-08-11T10:51:40Z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