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0" w:afterAutospacing="1"/>
        <w:jc w:val="center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bookmarkStart w:id="0" w:name="__DdeLink__233_4074221406"/>
      <w:bookmarkEnd w:id="0"/>
      <w:r>
        <w:rPr>
          <w:rFonts w:eastAsia="Times New Roman" w:cs="Times New Roman" w:ascii="Times New Roman" w:hAnsi="Times New Roman"/>
          <w:b/>
          <w:bCs/>
          <w:color w:val="222222"/>
          <w:sz w:val="26"/>
          <w:szCs w:val="26"/>
          <w:lang w:eastAsia="ru-RU"/>
        </w:rPr>
        <w:t>Обобщение практики осуществления муниципального контроля по соблюдению требований, установленных муниципальными правовыми актами в сфере благоустройства на территории Ильинского городского поселение Ильинского муниципального района Ивановской области за 9 месяцев 2022 года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Уполномоченным органом местного самоуправления, осуществляющим муниципальный контроль по соблюдению требований, установленных муниципальными правовыми актами в сфере благоустройства на территории муниципального образования Ильинское городское поселение, является Администрация Ильинского муниципального района и осуществляется должностными лицами отдела экономики и муниципального хозяйства  Администрации Ильинского муниципального района.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В рамках осуществления контроля по соблюдению требований, установленных муниципальными правовыми актами в сфере благоустройства на территории муниципального образования Ильинское городское поселение, должностные лица Отдела экономики и муниципального хозяйства администрации Ильинского муниципального района руководствуются следующими нормативными правовыми актами: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Конституцией Российской Федерации;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Кодексом Российской Федерации об административных правонарушениях от 30.12.2001 № 195-ФЗ;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Федеральным законом от 31.07.2020 № 248-ФЗ «О государственном контроле (надзоре) и муниципальном контроле в Российской Федерации»;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Федеральным законом от 06.10.2003 № 131-ФЗ «Об общих принципах организации местного самоуправления в Российской Федерации»;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Федеральным законом от 02.05.2006 № 59-ФЗ «О порядке рассмотрения обращений граждан Российской Федерации»;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Федеральным законом от 10.01.2002 № 7-ФЗ «Об охране окружающей среды»;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Федеральным законом от 24.06.1998 № 89-ФЗ «Об отходах производства и потребления»;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Times New Roman" w:hAnsi="Times New Roman" w:eastAsia="Times New Roman" w:cs="Times New Roman"/>
          <w:color w:val="222222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 Решением Совета Ильинского городского поселения Ильинского муниципального района Ивановской области от 04.09.2020 № 284 «Об утверждении Правил по  благоустройству территории Ильинского городского поселения Ильинского муниципального района»;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Решением Совета Ильинского городского поселения Ильинского муниципального района Ивановской области от 26.10.2021 № 52 «Об утверждении Положения о муниципальном контроле в сфере благоустройства на территории Ильинского городского поселения Ильинского муниципального района Ивановской области»;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 Законом Ивановской области от 24.04.2008 № 11-ОЗ «Об административных правонарушениях в Ивановской области»;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 Приказом Минэкономразвития России от 30.04.2009 № 141 «О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Times New Roman" w:hAnsi="Times New Roman" w:eastAsia="Times New Roman" w:cs="Times New Roman"/>
          <w:color w:val="222222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 Постановлением Правительства Российской Федерации от 18.04.2016 № 323 «О направлении запроса и получении на безвозмездной основе, в том числе в электронной форме, документов и (или) информации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 взаимодействия»;</w:t>
      </w:r>
    </w:p>
    <w:p>
      <w:pPr>
        <w:pStyle w:val="Normal"/>
        <w:shd w:val="clear" w:color="auto" w:fill="FFFFFF"/>
        <w:spacing w:lineRule="auto" w:line="240" w:before="0" w:afterAutospacing="1"/>
        <w:ind w:firstLine="36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color w:val="222222"/>
          <w:sz w:val="26"/>
          <w:szCs w:val="26"/>
        </w:rPr>
        <w:t>- П</w:t>
      </w:r>
      <w:r>
        <w:rPr>
          <w:rFonts w:cs="Times New Roman" w:ascii="Times New Roman" w:hAnsi="Times New Roman"/>
          <w:sz w:val="26"/>
          <w:szCs w:val="26"/>
        </w:rPr>
        <w:t>остановлением от 29 декабря 2020 г. № 2328 «О порядке аттестации экспертов, привлекаемых к осуществлению экспертизы в целях государственного контроля (надзора), муниципального контроля»;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Уставом Ильинского городского поселения Ильинского муниципального района Ивановской области, у</w:t>
      </w:r>
      <w:r>
        <w:rPr>
          <w:rFonts w:cs="Times New Roman" w:ascii="Times New Roman" w:hAnsi="Times New Roman"/>
          <w:sz w:val="26"/>
          <w:szCs w:val="26"/>
        </w:rPr>
        <w:t>твержденным решением Совета депутатов Ильинского городского поселения от 20.11.2005 № 11.</w:t>
      </w:r>
    </w:p>
    <w:p>
      <w:pPr>
        <w:pStyle w:val="Normal"/>
        <w:spacing w:lineRule="auto" w:line="240" w:before="0" w:after="160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Segoe UI" w:ascii="Segoe UI" w:hAnsi="Segoe UI"/>
          <w:color w:val="222222"/>
          <w:sz w:val="23"/>
          <w:szCs w:val="23"/>
          <w:lang w:eastAsia="ru-RU"/>
        </w:rPr>
      </w:r>
    </w:p>
    <w:p>
      <w:pPr>
        <w:pStyle w:val="Normal"/>
        <w:shd w:val="clear" w:color="auto" w:fill="FFFFFF"/>
        <w:spacing w:lineRule="auto" w:line="240" w:before="0" w:afterAutospacing="1"/>
        <w:ind w:firstLine="708"/>
        <w:jc w:val="both"/>
        <w:rPr>
          <w:rFonts w:ascii="Times New Roman" w:hAnsi="Times New Roman" w:eastAsia="Times New Roman" w:cs="Times New Roman"/>
          <w:color w:val="222222"/>
          <w:sz w:val="26"/>
          <w:szCs w:val="26"/>
          <w:lang w:eastAsia="ru-RU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Предметом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контроля в сфере благоустройства является соблюдение юридическими лицами, индивидуальными предпринимателями, гражданами 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Правил благоустройства территории </w:t>
      </w:r>
      <w:r>
        <w:rPr>
          <w:rFonts w:cs="Times New Roman" w:ascii="Times New Roman" w:hAnsi="Times New Roman"/>
          <w:color w:val="000000"/>
          <w:sz w:val="26"/>
          <w:szCs w:val="26"/>
        </w:rPr>
        <w:t>Ильинского городского поселения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Объектами</w:t>
      </w: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 xml:space="preserve">, в отношении которых осуществляется муниципальный контроль по соблюдению требований, установленных муниципальными правовыми актами в сфере благоустройства, </w:t>
      </w:r>
      <w:r>
        <w:rPr>
          <w:rFonts w:cs="Times New Roman" w:ascii="Times New Roman" w:hAnsi="Times New Roman"/>
          <w:color w:val="000000"/>
          <w:sz w:val="26"/>
          <w:szCs w:val="26"/>
        </w:rPr>
        <w:t>являются территории различного функционального назначения, на которых осуществляется деятельность по благоустройству, в том числе: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3) дворовые территории;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4) детские и спортивные площадки;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5) площадки для выгула животных;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6) парковки (парковочные места);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7) парки, скверы, иные зеленые зоны;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8) технические и санитарно-защитные зоны.</w:t>
      </w:r>
    </w:p>
    <w:p>
      <w:pPr>
        <w:pStyle w:val="ConsPlusNormal2"/>
        <w:spacing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Администрация Ильинского муниципального района осуществляет контроль за соблюдением Правил благоустройства, включающих:</w:t>
      </w:r>
    </w:p>
    <w:p>
      <w:pPr>
        <w:pStyle w:val="Normal"/>
        <w:widowControl w:val="false"/>
        <w:suppressAutoHyphens w:val="true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1) обязательные требования по содержанию прилегающих территорий;</w:t>
      </w:r>
    </w:p>
    <w:p>
      <w:pPr>
        <w:pStyle w:val="BodyText2"/>
        <w:tabs>
          <w:tab w:val="left" w:pos="1200" w:leader="none"/>
        </w:tabs>
        <w:spacing w:lineRule="auto" w:line="240" w:before="0"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>
      <w:pPr>
        <w:pStyle w:val="BodyText2"/>
        <w:tabs>
          <w:tab w:val="left" w:pos="1200" w:leader="none"/>
        </w:tabs>
        <w:spacing w:lineRule="auto" w:line="240" w:before="0"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>
      <w:pPr>
        <w:pStyle w:val="Normal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- по 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>
      <w:pPr>
        <w:pStyle w:val="Normal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- по 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>
      <w:pPr>
        <w:pStyle w:val="Normal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Ивановской области</w:t>
      </w:r>
      <w:r>
        <w:rPr>
          <w:rFonts w:cs="Times New Roman" w:ascii="Times New Roman" w:hAnsi="Times New Roman"/>
          <w:i/>
          <w:iCs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z w:val="26"/>
          <w:szCs w:val="26"/>
        </w:rPr>
        <w:t>и Правилами благоустройства;</w:t>
      </w:r>
    </w:p>
    <w:p>
      <w:pPr>
        <w:pStyle w:val="Normal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>
      <w:pPr>
        <w:pStyle w:val="Normal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- о недопустимости </w:t>
      </w:r>
      <w:r>
        <w:rPr>
          <w:rFonts w:cs="Times New Roman" w:ascii="Times New Roman" w:hAnsi="Times New Roman"/>
          <w:color w:val="000000"/>
          <w:sz w:val="26"/>
          <w:szCs w:val="26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>
      <w:pPr>
        <w:pStyle w:val="BodyText2"/>
        <w:tabs>
          <w:tab w:val="left" w:pos="1200" w:leader="none"/>
        </w:tabs>
        <w:spacing w:lineRule="auto" w:line="240" w:before="0"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3) обязательные требования по уборке территории Ильинского городского поселения в зимний период, включая контроль проведения мероприятий по очистке от снега, наледи и сосулек кровель зданий, сооружений; </w:t>
      </w:r>
    </w:p>
    <w:p>
      <w:pPr>
        <w:pStyle w:val="BodyText2"/>
        <w:tabs>
          <w:tab w:val="left" w:pos="1200" w:leader="none"/>
        </w:tabs>
        <w:spacing w:lineRule="auto" w:line="240" w:before="0"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4) обязательные требования по уборке территории Ильинского городского поселения  в летний период, включая обязательные требования по </w:t>
      </w:r>
      <w:r>
        <w:rPr>
          <w:rFonts w:eastAsia="Calibri"/>
          <w:bCs/>
          <w:color w:val="000000"/>
          <w:sz w:val="26"/>
          <w:szCs w:val="26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color w:val="000000"/>
          <w:sz w:val="26"/>
          <w:szCs w:val="26"/>
        </w:rPr>
        <w:t>;</w:t>
      </w:r>
    </w:p>
    <w:p>
      <w:pPr>
        <w:pStyle w:val="BodyText2"/>
        <w:tabs>
          <w:tab w:val="left" w:pos="1200" w:leader="none"/>
        </w:tabs>
        <w:spacing w:lineRule="auto" w:line="240" w:before="0"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5) дополнительные обязательные требования </w:t>
      </w:r>
      <w:r>
        <w:rPr>
          <w:color w:val="000000"/>
          <w:sz w:val="26"/>
          <w:szCs w:val="26"/>
          <w:shd w:fill="FFFFFF" w:val="clear"/>
        </w:rPr>
        <w:t>пожарной безопасности</w:t>
      </w:r>
      <w:r>
        <w:rPr>
          <w:color w:val="000000"/>
          <w:sz w:val="26"/>
          <w:szCs w:val="26"/>
        </w:rPr>
        <w:t xml:space="preserve"> в </w:t>
      </w:r>
      <w:r>
        <w:rPr>
          <w:color w:val="000000"/>
          <w:sz w:val="26"/>
          <w:szCs w:val="26"/>
          <w:shd w:fill="FFFFFF" w:val="clear"/>
        </w:rPr>
        <w:t xml:space="preserve">период действия особого противопожарного режима; </w:t>
      </w:r>
    </w:p>
    <w:p>
      <w:pPr>
        <w:pStyle w:val="BodyText2"/>
        <w:tabs>
          <w:tab w:val="left" w:pos="1200" w:leader="none"/>
        </w:tabs>
        <w:spacing w:lineRule="auto" w:line="240" w:before="0"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6) </w:t>
      </w:r>
      <w:r>
        <w:rPr>
          <w:color w:val="000000"/>
          <w:sz w:val="26"/>
          <w:szCs w:val="26"/>
        </w:rPr>
        <w:t xml:space="preserve">обязательные требования по </w:t>
      </w:r>
      <w:r>
        <w:rPr>
          <w:bCs/>
          <w:color w:val="000000"/>
          <w:sz w:val="26"/>
          <w:szCs w:val="26"/>
        </w:rPr>
        <w:t>прокладке, переустройству, ремонту и содержанию подземных коммуникаций на территориях общего пользования</w:t>
      </w:r>
      <w:r>
        <w:rPr>
          <w:color w:val="000000"/>
          <w:sz w:val="26"/>
          <w:szCs w:val="26"/>
        </w:rPr>
        <w:t>;</w:t>
      </w:r>
    </w:p>
    <w:p>
      <w:pPr>
        <w:pStyle w:val="BodyText2"/>
        <w:tabs>
          <w:tab w:val="left" w:pos="1200" w:leader="none"/>
        </w:tabs>
        <w:spacing w:lineRule="auto" w:line="240" w:before="0"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>
      <w:pPr>
        <w:pStyle w:val="BodyText2"/>
        <w:tabs>
          <w:tab w:val="left" w:pos="1200" w:leader="none"/>
        </w:tabs>
        <w:spacing w:lineRule="auto" w:line="240" w:before="0"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rFonts w:eastAsia="Calibri"/>
          <w:bCs/>
          <w:color w:val="000000"/>
          <w:sz w:val="26"/>
          <w:szCs w:val="26"/>
          <w:lang w:eastAsia="en-US"/>
        </w:rPr>
        <w:t xml:space="preserve">8) </w:t>
      </w:r>
      <w:r>
        <w:rPr>
          <w:color w:val="000000"/>
          <w:sz w:val="26"/>
          <w:szCs w:val="26"/>
        </w:rPr>
        <w:t>обязательные требования по</w:t>
      </w:r>
      <w:r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>
        <w:rPr>
          <w:color w:val="000000"/>
          <w:sz w:val="26"/>
          <w:szCs w:val="26"/>
        </w:rPr>
        <w:t>складированию твердых коммунальных отходов;</w:t>
      </w:r>
    </w:p>
    <w:p>
      <w:pPr>
        <w:pStyle w:val="BodyText2"/>
        <w:tabs>
          <w:tab w:val="left" w:pos="1200" w:leader="none"/>
        </w:tabs>
        <w:spacing w:lineRule="auto" w:line="240" w:before="0"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9) обязательные требования по</w:t>
      </w:r>
      <w:r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>
        <w:rPr>
          <w:bCs/>
          <w:color w:val="000000"/>
          <w:sz w:val="26"/>
          <w:szCs w:val="26"/>
        </w:rPr>
        <w:t>выгулу животных</w:t>
      </w:r>
      <w:r>
        <w:rPr>
          <w:color w:val="000000"/>
          <w:sz w:val="26"/>
          <w:szCs w:val="26"/>
        </w:rPr>
        <w:t xml:space="preserve"> и требования о недопустимости </w:t>
      </w:r>
      <w:r>
        <w:rPr>
          <w:sz w:val="26"/>
          <w:szCs w:val="26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>
      <w:pPr>
        <w:pStyle w:val="ConsPlusNormal2"/>
        <w:spacing w:before="0" w:after="160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>
      <w:pPr>
        <w:pStyle w:val="ListParagraph"/>
        <w:tabs>
          <w:tab w:val="left" w:pos="1134" w:leader="none"/>
        </w:tabs>
        <w:spacing w:lineRule="auto" w:line="24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tabs>
          <w:tab w:val="left" w:pos="1134" w:leader="none"/>
        </w:tabs>
        <w:spacing w:lineRule="auto" w:line="24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Администрацией за 9 месяцев 2022 года в связи с введением моратория на проведение проверок в рамках муниципального контроля согласно Постановления Правительства РФ от 10 марта 2022 г. № 336 «Об особенностях организации и осуществления государственного контроля (надзора), муниципального контроля» проверок не проводилось. Было выписано и вручено предприятиям, организациям, учреждениям всех форм собственности, расположенным на территории Ильинского городского поселения,</w:t>
      </w:r>
      <w:r>
        <w:rPr>
          <w:rFonts w:ascii="Times New Roman" w:hAnsi="Times New Roman"/>
          <w:sz w:val="26"/>
          <w:szCs w:val="26"/>
          <w:lang w:val="ru-RU"/>
        </w:rPr>
        <w:t xml:space="preserve"> и физическим лицам</w:t>
      </w:r>
      <w:r>
        <w:rPr>
          <w:rFonts w:ascii="Times New Roman" w:hAnsi="Times New Roman"/>
          <w:sz w:val="26"/>
          <w:szCs w:val="26"/>
        </w:rPr>
        <w:t xml:space="preserve"> около </w:t>
      </w:r>
      <w:r>
        <w:rPr>
          <w:rFonts w:ascii="Times New Roman" w:hAnsi="Times New Roman"/>
          <w:sz w:val="26"/>
          <w:szCs w:val="26"/>
          <w:lang w:val="ru-RU"/>
        </w:rPr>
        <w:t>7</w:t>
      </w:r>
      <w:r>
        <w:rPr>
          <w:rFonts w:ascii="Times New Roman" w:hAnsi="Times New Roman"/>
          <w:sz w:val="26"/>
          <w:szCs w:val="26"/>
        </w:rPr>
        <w:t xml:space="preserve">0 рекомендательных информационных писем о недопустимости нарушений обязательных требований Правил по благоустройству территории Ильинского городского поселения. </w:t>
      </w:r>
    </w:p>
    <w:p>
      <w:pPr>
        <w:pStyle w:val="ConsPlusTitle"/>
        <w:ind w:firstLine="708"/>
        <w:jc w:val="both"/>
        <w:rPr>
          <w:rFonts w:ascii="Times New Roman" w:hAnsi="Times New Roman" w:cs="Times New Roman"/>
          <w:b w:val="false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  <w:t xml:space="preserve">Так же с целью информирования граждан в районной газете «Звезда» была опубликована статья под названием «Благоустройство от слова «благо» (11.05.2022г № 19), в которой были отражены основные требования Правил благоустройства. </w:t>
      </w:r>
    </w:p>
    <w:p>
      <w:pPr>
        <w:pStyle w:val="ConsPlusTitle"/>
        <w:ind w:firstLine="708"/>
        <w:jc w:val="both"/>
        <w:rPr>
          <w:rFonts w:ascii="Times New Roman" w:hAnsi="Times New Roman" w:cs="Times New Roman"/>
          <w:b w:val="false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  <w:t xml:space="preserve">В социальных сетях 08.07.2022г. на странице Администрации Ильинского муниципального района размещена информация о борьбе с борщевиком Сосновского с целью сбора информации от жителей поселения о местах его произрастания. </w:t>
      </w:r>
    </w:p>
    <w:p>
      <w:pPr>
        <w:pStyle w:val="Normal"/>
        <w:shd w:val="clear" w:color="auto" w:fill="FFFFFF"/>
        <w:spacing w:lineRule="auto" w:line="240" w:before="0" w:afterAutospacing="1"/>
        <w:ind w:firstLine="708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Основным нарушением в области соблюдения правил благоустройства остается несоблюдение правил благоустройства юридическим лицами, индивидуальными предпринимателями и физическими лицами:</w:t>
      </w:r>
    </w:p>
    <w:p>
      <w:pPr>
        <w:pStyle w:val="Normal"/>
        <w:shd w:val="clear" w:color="auto" w:fill="FFFFFF"/>
        <w:spacing w:lineRule="auto" w:line="240" w:before="0" w:afterAutospacing="1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несвоевременное скашивание травы;</w:t>
      </w:r>
    </w:p>
    <w:p>
      <w:pPr>
        <w:pStyle w:val="Normal"/>
        <w:shd w:val="clear" w:color="auto" w:fill="FFFFFF"/>
        <w:spacing w:lineRule="auto" w:line="240" w:before="0" w:afterAutospacing="1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- ненадлежащая уборка территории.</w:t>
      </w:r>
    </w:p>
    <w:p>
      <w:pPr>
        <w:pStyle w:val="Normal"/>
        <w:shd w:val="clear" w:color="auto" w:fill="FFFFFF"/>
        <w:spacing w:lineRule="auto" w:line="240" w:before="0" w:afterAutospacing="1"/>
        <w:ind w:firstLine="708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На официальном сайте Администрации Ильинского муниципального района  сети «Интернет» в блоке муниципальный контроль размещен перечень нормативных актов, содержащих обязательные требования, оценка соблюдения которых является предметом муниципального контроля.</w:t>
      </w:r>
    </w:p>
    <w:p>
      <w:pPr>
        <w:pStyle w:val="Normal"/>
        <w:shd w:val="clear" w:color="auto" w:fill="FFFFFF"/>
        <w:spacing w:lineRule="auto" w:line="240" w:before="0" w:afterAutospacing="1"/>
        <w:ind w:firstLine="708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Данный блок периодически пополняется по мере актуализации действующего законодательства.</w:t>
      </w:r>
    </w:p>
    <w:p>
      <w:pPr>
        <w:pStyle w:val="Normal"/>
        <w:shd w:val="clear" w:color="auto" w:fill="FFFFFF"/>
        <w:spacing w:lineRule="auto" w:line="240" w:before="0" w:afterAutospacing="1"/>
        <w:ind w:firstLine="708"/>
        <w:contextualSpacing/>
        <w:jc w:val="both"/>
        <w:rPr>
          <w:rFonts w:ascii="Segoe UI" w:hAnsi="Segoe UI" w:eastAsia="Times New Roman" w:cs="Segoe UI"/>
          <w:color w:val="222222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  <w:lang w:eastAsia="ru-RU"/>
        </w:rPr>
        <w:t>Администрация Ильинского муниципального района предостерегает юридических лиц, индивидуальных предпринимателей, физических лиц о соблюдении правил благоустройства на территории Ильинского городского поселения, утвержденные Решением Совета Ильинского городского поселения Ильинского муниципального района Ивановской области от 04.09.2020 № 284 и предупреждает об административной ответственности за несоблюдение данных требований.</w:t>
      </w:r>
    </w:p>
    <w:p>
      <w:pPr>
        <w:pStyle w:val="Normal"/>
        <w:spacing w:lineRule="auto" w:line="240" w:before="0" w:after="160"/>
        <w:contextualSpacing/>
        <w:jc w:val="both"/>
        <w:rPr/>
      </w:pPr>
      <w:r>
        <w:rPr/>
      </w:r>
    </w:p>
    <w:sectPr>
      <w:type w:val="nextPage"/>
      <w:pgSz w:w="11906" w:h="16838"/>
      <w:pgMar w:left="1418" w:right="850" w:header="0" w:top="851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Segoe U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450074"/>
    <w:rPr>
      <w:b/>
      <w:bCs/>
    </w:rPr>
  </w:style>
  <w:style w:type="character" w:styleId="2" w:customStyle="1">
    <w:name w:val="Основной текст 2 Знак"/>
    <w:basedOn w:val="DefaultParagraphFont"/>
    <w:link w:val="2"/>
    <w:uiPriority w:val="99"/>
    <w:qFormat/>
    <w:rsid w:val="00ec419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onsPlusNormal" w:customStyle="1">
    <w:name w:val="ConsPlusNormal Знак"/>
    <w:link w:val="ConsPlusNormal0"/>
    <w:qFormat/>
    <w:locked/>
    <w:rsid w:val="00ec419b"/>
    <w:rPr>
      <w:rFonts w:ascii="Arial" w:hAnsi="Arial" w:eastAsia="Times New Roman" w:cs="Arial"/>
      <w:sz w:val="20"/>
      <w:szCs w:val="20"/>
      <w:lang w:eastAsia="zh-CN"/>
    </w:rPr>
  </w:style>
  <w:style w:type="character" w:styleId="Style14" w:customStyle="1">
    <w:name w:val="Абзац списка Знак"/>
    <w:link w:val="a6"/>
    <w:qFormat/>
    <w:locked/>
    <w:rsid w:val="00ec419b"/>
    <w:rPr>
      <w:rFonts w:ascii="Calibri" w:hAnsi="Calibri" w:eastAsia="Calibri" w:cs="Times New Roman"/>
      <w:lang w:val="x-non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4500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1" w:customStyle="1">
    <w:name w:val="consplusnormal"/>
    <w:basedOn w:val="Normal"/>
    <w:qFormat/>
    <w:rsid w:val="004500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basedOn w:val="Normal"/>
    <w:uiPriority w:val="1"/>
    <w:qFormat/>
    <w:rsid w:val="004500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Title" w:customStyle="1">
    <w:name w:val="ConsPlusTitle"/>
    <w:qFormat/>
    <w:rsid w:val="0095640b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ConsPlusNormal2" w:customStyle="1">
    <w:name w:val="ConsPlusNormal"/>
    <w:link w:val="ConsPlusNormal1"/>
    <w:qFormat/>
    <w:rsid w:val="00ec419b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zh-CN" w:val="ru-RU" w:bidi="ar-SA"/>
    </w:rPr>
  </w:style>
  <w:style w:type="paragraph" w:styleId="BodyText2">
    <w:name w:val="Body Text 2"/>
    <w:basedOn w:val="Normal"/>
    <w:link w:val="20"/>
    <w:uiPriority w:val="99"/>
    <w:unhideWhenUsed/>
    <w:qFormat/>
    <w:rsid w:val="00ec419b"/>
    <w:pPr>
      <w:spacing w:lineRule="auto" w:line="480" w:before="0" w:after="12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link w:val="a7"/>
    <w:qFormat/>
    <w:rsid w:val="00ec419b"/>
    <w:pPr>
      <w:spacing w:lineRule="auto" w:line="276" w:before="0" w:after="200"/>
      <w:ind w:left="720" w:hanging="0"/>
      <w:contextualSpacing/>
    </w:pPr>
    <w:rPr>
      <w:rFonts w:ascii="Calibri" w:hAnsi="Calibri" w:eastAsia="Calibri" w:cs="Times New Roman"/>
      <w:lang w:val="x-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LibreOffice/5.4.4.2$Windows_x86 LibreOffice_project/2524958677847fb3bb44820e40380acbe820f960</Application>
  <Pages>3</Pages>
  <Words>1181</Words>
  <Characters>9117</Characters>
  <CharactersWithSpaces>10255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2022-09-08T07:19:00Z</dcterms:created>
  <dc:creator>Пользователь</dc:creator>
  <dc:description/>
  <dc:language>ru-RU</dc:language>
  <cp:lastModifiedBy>Пользователь</cp:lastModifiedBy>
  <dcterms:modified xsi:type="dcterms:W3CDTF">2022-09-12T06:08:00Z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